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1E0" w:firstRow="1" w:lastRow="1" w:firstColumn="1" w:lastColumn="1" w:noHBand="0" w:noVBand="0"/>
      </w:tblPr>
      <w:tblGrid>
        <w:gridCol w:w="14786"/>
      </w:tblGrid>
      <w:tr w:rsidR="00E15DF1" w:rsidRPr="00695964" w14:paraId="1D61266A" w14:textId="77777777" w:rsidTr="00901EE0">
        <w:tc>
          <w:tcPr>
            <w:tcW w:w="14786" w:type="dxa"/>
          </w:tcPr>
          <w:p w14:paraId="0A57C73C" w14:textId="24DD61DC" w:rsidR="00AB2D68" w:rsidRPr="00695964" w:rsidRDefault="006F2372" w:rsidP="005C4ED9">
            <w:pPr>
              <w:tabs>
                <w:tab w:val="left" w:pos="9040"/>
              </w:tabs>
              <w:spacing w:after="120"/>
              <w:rPr>
                <w:b/>
                <w:color w:val="0E0661"/>
                <w:sz w:val="18"/>
                <w:szCs w:val="18"/>
              </w:rPr>
            </w:pPr>
            <w:r>
              <w:rPr>
                <w:noProof/>
              </w:rPr>
              <w:drawing>
                <wp:inline distT="0" distB="0" distL="0" distR="0" wp14:anchorId="54A07FC3" wp14:editId="04F3522D">
                  <wp:extent cx="3187700" cy="406400"/>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87700" cy="406400"/>
                          </a:xfrm>
                          <a:prstGeom prst="rect">
                            <a:avLst/>
                          </a:prstGeom>
                          <a:noFill/>
                          <a:ln>
                            <a:noFill/>
                          </a:ln>
                        </pic:spPr>
                      </pic:pic>
                    </a:graphicData>
                  </a:graphic>
                </wp:inline>
              </w:drawing>
            </w:r>
            <w:r w:rsidR="005C4ED9">
              <w:rPr>
                <w:b/>
                <w:color w:val="0E0661"/>
                <w:sz w:val="18"/>
                <w:szCs w:val="18"/>
              </w:rPr>
              <w:tab/>
            </w:r>
            <w:r w:rsidR="00047DD3">
              <w:rPr>
                <w:b/>
                <w:color w:val="0E0661"/>
                <w:sz w:val="18"/>
                <w:szCs w:val="18"/>
              </w:rPr>
              <w:t xml:space="preserve">                                         </w:t>
            </w:r>
            <w:r>
              <w:rPr>
                <w:b/>
                <w:noProof/>
                <w:color w:val="0E0661"/>
                <w:sz w:val="18"/>
                <w:szCs w:val="18"/>
              </w:rPr>
              <w:drawing>
                <wp:inline distT="0" distB="0" distL="0" distR="0" wp14:anchorId="2C524E1B" wp14:editId="05A444F8">
                  <wp:extent cx="2176780" cy="436880"/>
                  <wp:effectExtent l="0" t="0" r="0" b="0"/>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6">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t="17889" b="20572"/>
                          <a:stretch>
                            <a:fillRect/>
                          </a:stretch>
                        </pic:blipFill>
                        <pic:spPr bwMode="auto">
                          <a:xfrm>
                            <a:off x="0" y="0"/>
                            <a:ext cx="2176780" cy="436880"/>
                          </a:xfrm>
                          <a:prstGeom prst="rect">
                            <a:avLst/>
                          </a:prstGeom>
                          <a:noFill/>
                        </pic:spPr>
                      </pic:pic>
                    </a:graphicData>
                  </a:graphic>
                </wp:inline>
              </w:drawing>
            </w:r>
          </w:p>
          <w:p w14:paraId="64830A5B" w14:textId="77777777" w:rsidR="00047DD3" w:rsidRDefault="00047DD3" w:rsidP="00220AB3">
            <w:pPr>
              <w:jc w:val="both"/>
              <w:rPr>
                <w:b/>
                <w:color w:val="0E0661"/>
                <w:sz w:val="20"/>
                <w:szCs w:val="20"/>
              </w:rPr>
            </w:pPr>
            <w:r>
              <w:rPr>
                <w:b/>
                <w:color w:val="0E0661"/>
                <w:sz w:val="20"/>
                <w:szCs w:val="20"/>
              </w:rPr>
              <w:t xml:space="preserve">     </w:t>
            </w:r>
          </w:p>
          <w:p w14:paraId="123142CB" w14:textId="77777777" w:rsidR="00047DD3" w:rsidRDefault="00047DD3" w:rsidP="00220AB3">
            <w:pPr>
              <w:jc w:val="both"/>
              <w:rPr>
                <w:b/>
                <w:color w:val="0E0661"/>
                <w:sz w:val="20"/>
                <w:szCs w:val="20"/>
              </w:rPr>
            </w:pPr>
          </w:p>
          <w:p w14:paraId="06DC1149" w14:textId="77777777" w:rsidR="00047DD3" w:rsidRDefault="00047DD3" w:rsidP="00220AB3">
            <w:pPr>
              <w:jc w:val="both"/>
              <w:rPr>
                <w:b/>
                <w:color w:val="0E0661"/>
                <w:sz w:val="20"/>
                <w:szCs w:val="20"/>
              </w:rPr>
            </w:pPr>
          </w:p>
          <w:p w14:paraId="438FBF16" w14:textId="5311B057" w:rsidR="003D2E2C" w:rsidRPr="00695964" w:rsidRDefault="003D2E2C" w:rsidP="00220AB3">
            <w:pPr>
              <w:jc w:val="both"/>
              <w:rPr>
                <w:b/>
                <w:color w:val="0E0661"/>
                <w:sz w:val="20"/>
                <w:szCs w:val="20"/>
              </w:rPr>
            </w:pPr>
            <w:r w:rsidRPr="00695964">
              <w:rPr>
                <w:b/>
                <w:color w:val="0E0661"/>
                <w:sz w:val="20"/>
                <w:szCs w:val="20"/>
              </w:rPr>
              <w:t xml:space="preserve">This form is used to submit requests for consideration of funding of treatments within the local health economy that are not funded through the </w:t>
            </w:r>
            <w:proofErr w:type="gramStart"/>
            <w:r w:rsidRPr="00695964">
              <w:rPr>
                <w:b/>
                <w:color w:val="0E0661"/>
                <w:sz w:val="20"/>
                <w:szCs w:val="20"/>
              </w:rPr>
              <w:t>usual</w:t>
            </w:r>
            <w:r w:rsidR="00230951">
              <w:rPr>
                <w:b/>
                <w:color w:val="0E0661"/>
                <w:sz w:val="20"/>
                <w:szCs w:val="20"/>
              </w:rPr>
              <w:t xml:space="preserve"> </w:t>
            </w:r>
            <w:r w:rsidRPr="00695964">
              <w:rPr>
                <w:b/>
                <w:color w:val="0E0661"/>
                <w:sz w:val="20"/>
                <w:szCs w:val="20"/>
              </w:rPr>
              <w:t xml:space="preserve"> channels</w:t>
            </w:r>
            <w:proofErr w:type="gramEnd"/>
            <w:r w:rsidRPr="00695964">
              <w:rPr>
                <w:b/>
                <w:color w:val="0E0661"/>
                <w:sz w:val="20"/>
                <w:szCs w:val="20"/>
              </w:rPr>
              <w:t xml:space="preserve">. Although aimed primarily at </w:t>
            </w:r>
            <w:r w:rsidR="005818B2" w:rsidRPr="00695964">
              <w:rPr>
                <w:b/>
                <w:color w:val="0E0661"/>
                <w:sz w:val="20"/>
                <w:szCs w:val="20"/>
              </w:rPr>
              <w:t>high-cost</w:t>
            </w:r>
            <w:r w:rsidRPr="00695964">
              <w:rPr>
                <w:b/>
                <w:color w:val="0E0661"/>
                <w:sz w:val="20"/>
                <w:szCs w:val="20"/>
              </w:rPr>
              <w:t xml:space="preserve"> drugs, this form can be used for other treatments </w:t>
            </w:r>
            <w:r w:rsidR="005818B2" w:rsidRPr="00695964">
              <w:rPr>
                <w:b/>
                <w:color w:val="0E0661"/>
                <w:sz w:val="20"/>
                <w:szCs w:val="20"/>
              </w:rPr>
              <w:t>too</w:t>
            </w:r>
            <w:r w:rsidRPr="00695964">
              <w:rPr>
                <w:b/>
                <w:color w:val="0E0661"/>
                <w:sz w:val="20"/>
                <w:szCs w:val="20"/>
              </w:rPr>
              <w:t>.</w:t>
            </w:r>
          </w:p>
          <w:p w14:paraId="7CA29737" w14:textId="77777777" w:rsidR="003D2E2C" w:rsidRPr="00695964" w:rsidRDefault="003D2E2C" w:rsidP="00220AB3">
            <w:pPr>
              <w:jc w:val="both"/>
              <w:rPr>
                <w:b/>
                <w:color w:val="0E0661"/>
                <w:sz w:val="20"/>
                <w:szCs w:val="20"/>
              </w:rPr>
            </w:pPr>
          </w:p>
          <w:p w14:paraId="04900C39" w14:textId="4B2408B1" w:rsidR="003D2E2C" w:rsidRPr="00695964" w:rsidRDefault="007F34ED" w:rsidP="00220AB3">
            <w:pPr>
              <w:jc w:val="both"/>
              <w:rPr>
                <w:color w:val="0E0661"/>
                <w:sz w:val="20"/>
                <w:szCs w:val="20"/>
              </w:rPr>
            </w:pPr>
            <w:r>
              <w:rPr>
                <w:b/>
                <w:color w:val="0E0661"/>
                <w:sz w:val="20"/>
                <w:szCs w:val="20"/>
              </w:rPr>
              <w:t>The</w:t>
            </w:r>
            <w:r w:rsidR="003D2E2C" w:rsidRPr="00695964">
              <w:rPr>
                <w:b/>
                <w:color w:val="0E0661"/>
                <w:sz w:val="20"/>
                <w:szCs w:val="20"/>
              </w:rPr>
              <w:t xml:space="preserve"> level of detail is required to help provide the necessary information to the NHS Norfolk </w:t>
            </w:r>
            <w:r w:rsidR="00B94BB5" w:rsidRPr="00695964">
              <w:rPr>
                <w:b/>
                <w:color w:val="0E0661"/>
                <w:sz w:val="20"/>
                <w:szCs w:val="20"/>
              </w:rPr>
              <w:t xml:space="preserve">and Waveney </w:t>
            </w:r>
            <w:r w:rsidR="003D2E2C" w:rsidRPr="00695964">
              <w:rPr>
                <w:b/>
                <w:color w:val="0E0661"/>
                <w:sz w:val="20"/>
                <w:szCs w:val="20"/>
              </w:rPr>
              <w:t xml:space="preserve">Therapeutics Advisory Group and Commissioners to enable a decision about treatments that affect the local health economy. </w:t>
            </w:r>
            <w:r w:rsidR="003D2E2C" w:rsidRPr="00695964">
              <w:rPr>
                <w:color w:val="0E0661"/>
                <w:sz w:val="20"/>
                <w:szCs w:val="20"/>
              </w:rPr>
              <w:t xml:space="preserve">Each </w:t>
            </w:r>
            <w:r w:rsidR="005818B2" w:rsidRPr="00695964">
              <w:rPr>
                <w:color w:val="0E0661"/>
                <w:sz w:val="20"/>
                <w:szCs w:val="20"/>
              </w:rPr>
              <w:t>formulary application</w:t>
            </w:r>
            <w:r w:rsidR="003D2E2C" w:rsidRPr="00695964">
              <w:rPr>
                <w:color w:val="0E0661"/>
                <w:sz w:val="20"/>
                <w:szCs w:val="20"/>
              </w:rPr>
              <w:t xml:space="preserve"> will be considered in relation to existing and/or alternative drugs or services to meet the same or similar needs.</w:t>
            </w:r>
          </w:p>
          <w:p w14:paraId="2531A845" w14:textId="77777777" w:rsidR="003D2E2C" w:rsidRPr="00695964" w:rsidRDefault="003D2E2C" w:rsidP="00220AB3">
            <w:pPr>
              <w:jc w:val="both"/>
              <w:rPr>
                <w:b/>
                <w:color w:val="0E0661"/>
                <w:sz w:val="20"/>
                <w:szCs w:val="20"/>
              </w:rPr>
            </w:pPr>
          </w:p>
          <w:p w14:paraId="7D11366E" w14:textId="0008D2E7" w:rsidR="004D5F99" w:rsidRPr="00695964" w:rsidRDefault="003D2E2C" w:rsidP="00220AB3">
            <w:pPr>
              <w:jc w:val="both"/>
              <w:rPr>
                <w:b/>
                <w:color w:val="0E0661"/>
                <w:sz w:val="20"/>
                <w:szCs w:val="20"/>
              </w:rPr>
            </w:pPr>
            <w:r w:rsidRPr="00695964">
              <w:rPr>
                <w:b/>
                <w:color w:val="0E0661"/>
                <w:sz w:val="20"/>
                <w:szCs w:val="20"/>
              </w:rPr>
              <w:t xml:space="preserve">Some </w:t>
            </w:r>
            <w:r w:rsidR="007F34ED">
              <w:rPr>
                <w:b/>
                <w:color w:val="0E0661"/>
                <w:sz w:val="20"/>
                <w:szCs w:val="20"/>
              </w:rPr>
              <w:t>p</w:t>
            </w:r>
            <w:r w:rsidRPr="00695964">
              <w:rPr>
                <w:b/>
                <w:color w:val="0E0661"/>
                <w:sz w:val="20"/>
                <w:szCs w:val="20"/>
              </w:rPr>
              <w:t>roviders already have</w:t>
            </w:r>
            <w:r w:rsidR="005818B2" w:rsidRPr="00695964">
              <w:rPr>
                <w:b/>
                <w:color w:val="0E0661"/>
                <w:sz w:val="20"/>
                <w:szCs w:val="20"/>
              </w:rPr>
              <w:t xml:space="preserve"> formulary application</w:t>
            </w:r>
            <w:r w:rsidRPr="00695964">
              <w:rPr>
                <w:b/>
                <w:color w:val="0E0661"/>
                <w:sz w:val="20"/>
                <w:szCs w:val="20"/>
              </w:rPr>
              <w:t xml:space="preserve"> templates. These can still be used, provided the extra information contained in this document is included also. </w:t>
            </w:r>
            <w:r w:rsidR="004D5F99" w:rsidRPr="00695964">
              <w:rPr>
                <w:b/>
                <w:color w:val="0E0661"/>
                <w:sz w:val="20"/>
                <w:szCs w:val="20"/>
              </w:rPr>
              <w:t>If you wish to discuss the process</w:t>
            </w:r>
            <w:r w:rsidR="00695964" w:rsidRPr="00695964">
              <w:rPr>
                <w:b/>
                <w:color w:val="0E0661"/>
                <w:sz w:val="20"/>
                <w:szCs w:val="20"/>
              </w:rPr>
              <w:t>,</w:t>
            </w:r>
            <w:r w:rsidR="004D5F99" w:rsidRPr="00695964">
              <w:rPr>
                <w:b/>
                <w:color w:val="0E0661"/>
                <w:sz w:val="20"/>
                <w:szCs w:val="20"/>
              </w:rPr>
              <w:t xml:space="preserve"> please contact your hospital Chief Pharmacist in the first instance.</w:t>
            </w:r>
          </w:p>
          <w:p w14:paraId="18621239" w14:textId="77777777" w:rsidR="004D5F99" w:rsidRPr="00695964" w:rsidRDefault="004D5F99" w:rsidP="00220AB3">
            <w:pPr>
              <w:jc w:val="both"/>
              <w:rPr>
                <w:b/>
                <w:color w:val="0E0661"/>
                <w:sz w:val="20"/>
                <w:szCs w:val="20"/>
              </w:rPr>
            </w:pPr>
          </w:p>
          <w:p w14:paraId="0561DCB8" w14:textId="18D86626" w:rsidR="004D5F99" w:rsidRPr="000C770B" w:rsidRDefault="00945BF8" w:rsidP="00220AB3">
            <w:pPr>
              <w:jc w:val="both"/>
              <w:rPr>
                <w:b/>
                <w:bCs/>
                <w:color w:val="D92D5F"/>
                <w:sz w:val="20"/>
                <w:szCs w:val="20"/>
              </w:rPr>
            </w:pPr>
            <w:r w:rsidRPr="00695964">
              <w:rPr>
                <w:b/>
                <w:color w:val="0E0661"/>
                <w:sz w:val="20"/>
                <w:szCs w:val="20"/>
              </w:rPr>
              <w:t>In 20</w:t>
            </w:r>
            <w:r w:rsidR="005818B2" w:rsidRPr="00695964">
              <w:rPr>
                <w:b/>
                <w:color w:val="0E0661"/>
                <w:sz w:val="20"/>
                <w:szCs w:val="20"/>
              </w:rPr>
              <w:t>2</w:t>
            </w:r>
            <w:r w:rsidR="000C770B">
              <w:rPr>
                <w:b/>
                <w:color w:val="0E0661"/>
                <w:sz w:val="20"/>
                <w:szCs w:val="20"/>
              </w:rPr>
              <w:t>5/26</w:t>
            </w:r>
            <w:r w:rsidR="00C96A22" w:rsidRPr="00695964">
              <w:rPr>
                <w:b/>
                <w:color w:val="0E0661"/>
                <w:sz w:val="20"/>
                <w:szCs w:val="20"/>
              </w:rPr>
              <w:t>,</w:t>
            </w:r>
            <w:r w:rsidR="004D5F99" w:rsidRPr="00695964">
              <w:rPr>
                <w:b/>
                <w:color w:val="0E0661"/>
                <w:sz w:val="20"/>
                <w:szCs w:val="20"/>
              </w:rPr>
              <w:t xml:space="preserve"> as in previous years, </w:t>
            </w:r>
            <w:r w:rsidR="005818B2" w:rsidRPr="00695964">
              <w:rPr>
                <w:b/>
                <w:color w:val="0E0661"/>
                <w:sz w:val="20"/>
                <w:szCs w:val="20"/>
              </w:rPr>
              <w:t>applications</w:t>
            </w:r>
            <w:r w:rsidR="004D5F99" w:rsidRPr="00695964">
              <w:rPr>
                <w:b/>
                <w:color w:val="0E0661"/>
                <w:sz w:val="20"/>
                <w:szCs w:val="20"/>
              </w:rPr>
              <w:t xml:space="preserve"> will normally only be funded if they implement a NICE Technology Appraisal Guideline or if they can be shown to produce in-year realisab</w:t>
            </w:r>
            <w:r w:rsidRPr="00695964">
              <w:rPr>
                <w:b/>
                <w:color w:val="0E0661"/>
                <w:sz w:val="20"/>
                <w:szCs w:val="20"/>
              </w:rPr>
              <w:t xml:space="preserve">le savings within the wider </w:t>
            </w:r>
            <w:r w:rsidR="004D5F99" w:rsidRPr="00695964">
              <w:rPr>
                <w:b/>
                <w:color w:val="0E0661"/>
                <w:sz w:val="20"/>
                <w:szCs w:val="20"/>
              </w:rPr>
              <w:t xml:space="preserve">Norfolk </w:t>
            </w:r>
            <w:r w:rsidR="00C05DCB" w:rsidRPr="00695964">
              <w:rPr>
                <w:b/>
                <w:color w:val="0E0661"/>
                <w:sz w:val="20"/>
                <w:szCs w:val="20"/>
              </w:rPr>
              <w:t xml:space="preserve">and Waveney </w:t>
            </w:r>
            <w:r w:rsidR="004D5F99" w:rsidRPr="00695964">
              <w:rPr>
                <w:b/>
                <w:color w:val="0E0661"/>
                <w:sz w:val="20"/>
                <w:szCs w:val="20"/>
              </w:rPr>
              <w:t>health system.</w:t>
            </w:r>
            <w:r w:rsidR="00346C31" w:rsidRPr="00695964">
              <w:rPr>
                <w:b/>
                <w:color w:val="0E0661"/>
                <w:sz w:val="20"/>
                <w:szCs w:val="20"/>
              </w:rPr>
              <w:t xml:space="preserve"> </w:t>
            </w:r>
            <w:r w:rsidR="00346C31" w:rsidRPr="000C770B">
              <w:rPr>
                <w:b/>
                <w:bCs/>
                <w:color w:val="D92D5F"/>
                <w:sz w:val="20"/>
                <w:szCs w:val="20"/>
              </w:rPr>
              <w:t>It should be said that s</w:t>
            </w:r>
            <w:r w:rsidR="004D5F99" w:rsidRPr="000C770B">
              <w:rPr>
                <w:b/>
                <w:bCs/>
                <w:color w:val="D92D5F"/>
                <w:sz w:val="20"/>
                <w:szCs w:val="20"/>
              </w:rPr>
              <w:t>ubmission of a</w:t>
            </w:r>
            <w:r w:rsidR="005818B2" w:rsidRPr="000C770B">
              <w:rPr>
                <w:b/>
                <w:bCs/>
                <w:color w:val="D92D5F"/>
                <w:sz w:val="20"/>
                <w:szCs w:val="20"/>
              </w:rPr>
              <w:t>pplication</w:t>
            </w:r>
            <w:r w:rsidR="004D5F99" w:rsidRPr="000C770B">
              <w:rPr>
                <w:b/>
                <w:bCs/>
                <w:color w:val="D92D5F"/>
                <w:sz w:val="20"/>
                <w:szCs w:val="20"/>
              </w:rPr>
              <w:t xml:space="preserve"> is no guarantee of funding</w:t>
            </w:r>
            <w:r w:rsidR="00346C31" w:rsidRPr="000C770B">
              <w:rPr>
                <w:b/>
                <w:bCs/>
                <w:color w:val="D92D5F"/>
                <w:sz w:val="20"/>
                <w:szCs w:val="20"/>
              </w:rPr>
              <w:t>.</w:t>
            </w:r>
          </w:p>
          <w:p w14:paraId="165D2150" w14:textId="77777777" w:rsidR="00346C31" w:rsidRPr="00695964" w:rsidRDefault="00346C31" w:rsidP="00220AB3">
            <w:pPr>
              <w:jc w:val="both"/>
              <w:rPr>
                <w:color w:val="0E0661"/>
                <w:sz w:val="20"/>
                <w:szCs w:val="20"/>
              </w:rPr>
            </w:pPr>
          </w:p>
          <w:p w14:paraId="0DD3C2D2" w14:textId="77777777" w:rsidR="00346C31" w:rsidRPr="00695964" w:rsidRDefault="00346C31" w:rsidP="00220AB3">
            <w:pPr>
              <w:jc w:val="both"/>
              <w:rPr>
                <w:b/>
                <w:color w:val="0E0661"/>
                <w:sz w:val="20"/>
                <w:szCs w:val="20"/>
              </w:rPr>
            </w:pPr>
            <w:r w:rsidRPr="00695964">
              <w:rPr>
                <w:b/>
                <w:color w:val="0E0661"/>
                <w:sz w:val="20"/>
                <w:szCs w:val="20"/>
              </w:rPr>
              <w:t>Please note:</w:t>
            </w:r>
          </w:p>
          <w:p w14:paraId="0FE5B414" w14:textId="77777777" w:rsidR="00346C31" w:rsidRPr="00695964" w:rsidRDefault="00346C31" w:rsidP="00220AB3">
            <w:pPr>
              <w:numPr>
                <w:ilvl w:val="0"/>
                <w:numId w:val="7"/>
              </w:numPr>
              <w:jc w:val="both"/>
              <w:rPr>
                <w:color w:val="0E0661"/>
                <w:sz w:val="20"/>
                <w:szCs w:val="20"/>
              </w:rPr>
            </w:pPr>
            <w:r w:rsidRPr="00695964">
              <w:rPr>
                <w:color w:val="0E0661"/>
                <w:sz w:val="20"/>
                <w:szCs w:val="20"/>
              </w:rPr>
              <w:t>All sections should be completed unless not applicable</w:t>
            </w:r>
            <w:r w:rsidR="00695964" w:rsidRPr="00695964">
              <w:rPr>
                <w:color w:val="0E0661"/>
                <w:sz w:val="20"/>
                <w:szCs w:val="20"/>
              </w:rPr>
              <w:t>.  A</w:t>
            </w:r>
            <w:r w:rsidRPr="00695964">
              <w:rPr>
                <w:color w:val="0E0661"/>
                <w:sz w:val="20"/>
                <w:szCs w:val="20"/>
              </w:rPr>
              <w:t>ccompanying attachments should be submitted simultaneously. Incomplete forms will be returned to the applicant.</w:t>
            </w:r>
          </w:p>
          <w:p w14:paraId="7A3A292C" w14:textId="77777777" w:rsidR="004D5F99" w:rsidRPr="00695964" w:rsidRDefault="004D5F99" w:rsidP="00220AB3">
            <w:pPr>
              <w:numPr>
                <w:ilvl w:val="0"/>
                <w:numId w:val="7"/>
              </w:numPr>
              <w:jc w:val="both"/>
              <w:rPr>
                <w:color w:val="0E0661"/>
                <w:sz w:val="20"/>
                <w:szCs w:val="20"/>
              </w:rPr>
            </w:pPr>
            <w:r w:rsidRPr="00695964">
              <w:rPr>
                <w:b/>
                <w:color w:val="0E0661"/>
                <w:sz w:val="20"/>
                <w:szCs w:val="20"/>
              </w:rPr>
              <w:t>ALL costs must be included</w:t>
            </w:r>
            <w:r w:rsidRPr="00695964">
              <w:rPr>
                <w:color w:val="0E0661"/>
                <w:sz w:val="20"/>
                <w:szCs w:val="20"/>
              </w:rPr>
              <w:t xml:space="preserve"> </w:t>
            </w:r>
            <w:r w:rsidR="00751DD5" w:rsidRPr="00695964">
              <w:rPr>
                <w:color w:val="0E0661"/>
                <w:sz w:val="20"/>
                <w:szCs w:val="20"/>
              </w:rPr>
              <w:t xml:space="preserve">- </w:t>
            </w:r>
            <w:r w:rsidRPr="00695964">
              <w:rPr>
                <w:color w:val="0E0661"/>
                <w:sz w:val="20"/>
                <w:szCs w:val="20"/>
              </w:rPr>
              <w:t xml:space="preserve">including </w:t>
            </w:r>
            <w:r w:rsidRPr="00695964">
              <w:rPr>
                <w:b/>
                <w:color w:val="0E0661"/>
                <w:sz w:val="20"/>
                <w:szCs w:val="20"/>
              </w:rPr>
              <w:t>diagnostics,</w:t>
            </w:r>
            <w:r w:rsidRPr="00695964">
              <w:rPr>
                <w:color w:val="0E0661"/>
                <w:sz w:val="20"/>
                <w:szCs w:val="20"/>
              </w:rPr>
              <w:t xml:space="preserve"> </w:t>
            </w:r>
            <w:proofErr w:type="spellStart"/>
            <w:r w:rsidRPr="00695964">
              <w:rPr>
                <w:b/>
                <w:color w:val="0E0661"/>
                <w:sz w:val="20"/>
                <w:szCs w:val="20"/>
              </w:rPr>
              <w:t>PbR</w:t>
            </w:r>
            <w:proofErr w:type="spellEnd"/>
            <w:r w:rsidRPr="00695964">
              <w:rPr>
                <w:b/>
                <w:color w:val="0E0661"/>
                <w:sz w:val="20"/>
                <w:szCs w:val="20"/>
              </w:rPr>
              <w:t xml:space="preserve"> charges for hospital spells, OP visits, etc</w:t>
            </w:r>
            <w:r w:rsidRPr="00695964">
              <w:rPr>
                <w:color w:val="0E0661"/>
                <w:sz w:val="20"/>
                <w:szCs w:val="20"/>
              </w:rPr>
              <w:t>.  A key principle of this process is th</w:t>
            </w:r>
            <w:r w:rsidR="005A4AE3" w:rsidRPr="00695964">
              <w:rPr>
                <w:color w:val="0E0661"/>
                <w:sz w:val="20"/>
                <w:szCs w:val="20"/>
              </w:rPr>
              <w:t>a</w:t>
            </w:r>
            <w:r w:rsidRPr="00695964">
              <w:rPr>
                <w:color w:val="0E0661"/>
                <w:sz w:val="20"/>
                <w:szCs w:val="20"/>
              </w:rPr>
              <w:t xml:space="preserve">t full cost </w:t>
            </w:r>
            <w:proofErr w:type="gramStart"/>
            <w:r w:rsidRPr="00695964">
              <w:rPr>
                <w:color w:val="0E0661"/>
                <w:sz w:val="20"/>
                <w:szCs w:val="20"/>
              </w:rPr>
              <w:t>and also</w:t>
            </w:r>
            <w:proofErr w:type="gramEnd"/>
            <w:r w:rsidRPr="00695964">
              <w:rPr>
                <w:color w:val="0E0661"/>
                <w:sz w:val="20"/>
                <w:szCs w:val="20"/>
              </w:rPr>
              <w:t xml:space="preserve"> the NET increase in cost of the new development should be shown.</w:t>
            </w:r>
          </w:p>
          <w:p w14:paraId="244A68E2" w14:textId="77777777" w:rsidR="004D5F99" w:rsidRPr="004347E0" w:rsidRDefault="004D5F99" w:rsidP="00220AB3">
            <w:pPr>
              <w:numPr>
                <w:ilvl w:val="0"/>
                <w:numId w:val="7"/>
              </w:numPr>
              <w:jc w:val="both"/>
              <w:rPr>
                <w:b/>
                <w:color w:val="0E0661"/>
                <w:szCs w:val="22"/>
              </w:rPr>
            </w:pPr>
            <w:r w:rsidRPr="00695964">
              <w:rPr>
                <w:b/>
                <w:color w:val="0E0661"/>
                <w:sz w:val="20"/>
                <w:szCs w:val="20"/>
              </w:rPr>
              <w:t xml:space="preserve">All </w:t>
            </w:r>
            <w:r w:rsidR="005818B2" w:rsidRPr="00695964">
              <w:rPr>
                <w:b/>
                <w:color w:val="0E0661"/>
                <w:sz w:val="20"/>
                <w:szCs w:val="20"/>
              </w:rPr>
              <w:t>formulary applications</w:t>
            </w:r>
            <w:r w:rsidRPr="00695964">
              <w:rPr>
                <w:b/>
                <w:color w:val="0E0661"/>
                <w:sz w:val="20"/>
                <w:szCs w:val="20"/>
              </w:rPr>
              <w:t xml:space="preserve"> MUST be submitted through the </w:t>
            </w:r>
            <w:r w:rsidR="00945BF8" w:rsidRPr="00695964">
              <w:rPr>
                <w:b/>
                <w:color w:val="0E0661"/>
                <w:sz w:val="20"/>
                <w:szCs w:val="20"/>
              </w:rPr>
              <w:t>Trust</w:t>
            </w:r>
            <w:r w:rsidRPr="00695964">
              <w:rPr>
                <w:b/>
                <w:color w:val="0E0661"/>
                <w:sz w:val="20"/>
                <w:szCs w:val="20"/>
              </w:rPr>
              <w:t xml:space="preserve"> commissioning department or D</w:t>
            </w:r>
            <w:r w:rsidR="00695964" w:rsidRPr="00695964">
              <w:rPr>
                <w:b/>
                <w:color w:val="0E0661"/>
                <w:sz w:val="20"/>
                <w:szCs w:val="20"/>
              </w:rPr>
              <w:t xml:space="preserve">rug and Therapeutics </w:t>
            </w:r>
            <w:r w:rsidRPr="00695964">
              <w:rPr>
                <w:b/>
                <w:color w:val="0E0661"/>
                <w:sz w:val="20"/>
                <w:szCs w:val="20"/>
              </w:rPr>
              <w:t>Committee</w:t>
            </w:r>
            <w:r w:rsidR="00346C31" w:rsidRPr="00695964">
              <w:rPr>
                <w:b/>
                <w:color w:val="0E0661"/>
                <w:sz w:val="20"/>
                <w:szCs w:val="20"/>
              </w:rPr>
              <w:t xml:space="preserve"> for peer review</w:t>
            </w:r>
            <w:r w:rsidRPr="00695964">
              <w:rPr>
                <w:b/>
                <w:color w:val="0E0661"/>
                <w:sz w:val="20"/>
                <w:szCs w:val="20"/>
              </w:rPr>
              <w:t xml:space="preserve">.  </w:t>
            </w:r>
            <w:r w:rsidR="00E40850" w:rsidRPr="00695964">
              <w:rPr>
                <w:b/>
                <w:color w:val="0E0661"/>
                <w:sz w:val="20"/>
                <w:szCs w:val="20"/>
              </w:rPr>
              <w:t xml:space="preserve">If your Trust already has a proforma this can be used in place of the attached, provided all elements are included. </w:t>
            </w:r>
          </w:p>
          <w:p w14:paraId="7DDA0FAF" w14:textId="162E1DC6" w:rsidR="004347E0" w:rsidRPr="00695964" w:rsidRDefault="004347E0" w:rsidP="00220AB3">
            <w:pPr>
              <w:numPr>
                <w:ilvl w:val="0"/>
                <w:numId w:val="7"/>
              </w:numPr>
              <w:jc w:val="both"/>
              <w:rPr>
                <w:b/>
                <w:color w:val="0E0661"/>
                <w:szCs w:val="22"/>
              </w:rPr>
            </w:pPr>
            <w:r>
              <w:rPr>
                <w:b/>
                <w:color w:val="0E0661"/>
                <w:sz w:val="20"/>
                <w:szCs w:val="20"/>
              </w:rPr>
              <w:t xml:space="preserve">Please see appendices for </w:t>
            </w:r>
            <w:r w:rsidR="002252BE">
              <w:rPr>
                <w:b/>
                <w:color w:val="0E0661"/>
                <w:sz w:val="20"/>
                <w:szCs w:val="20"/>
              </w:rPr>
              <w:t>current traffic light classifications and Decision-Making Framework</w:t>
            </w:r>
          </w:p>
          <w:p w14:paraId="55A66F28" w14:textId="77777777" w:rsidR="00751DD5" w:rsidRPr="00695964" w:rsidRDefault="00751DD5" w:rsidP="00220AB3">
            <w:pPr>
              <w:jc w:val="both"/>
              <w:rPr>
                <w:color w:val="0E0661"/>
                <w:sz w:val="20"/>
                <w:szCs w:val="20"/>
              </w:rPr>
            </w:pPr>
          </w:p>
          <w:p w14:paraId="6D032F30" w14:textId="11B0ADDB" w:rsidR="004E1903" w:rsidRPr="00695964" w:rsidRDefault="00751DD5" w:rsidP="00220AB3">
            <w:pPr>
              <w:jc w:val="both"/>
              <w:rPr>
                <w:b/>
                <w:color w:val="0E0661"/>
                <w:sz w:val="20"/>
                <w:szCs w:val="20"/>
              </w:rPr>
            </w:pPr>
            <w:r w:rsidRPr="00695964">
              <w:rPr>
                <w:b/>
                <w:color w:val="0E0661"/>
                <w:sz w:val="20"/>
                <w:szCs w:val="20"/>
              </w:rPr>
              <w:t>Completed</w:t>
            </w:r>
            <w:r w:rsidR="005818B2" w:rsidRPr="00695964">
              <w:rPr>
                <w:b/>
                <w:color w:val="0E0661"/>
                <w:sz w:val="20"/>
                <w:szCs w:val="20"/>
              </w:rPr>
              <w:t xml:space="preserve"> applications</w:t>
            </w:r>
            <w:r w:rsidR="00E37331" w:rsidRPr="00695964">
              <w:rPr>
                <w:b/>
                <w:color w:val="0E0661"/>
                <w:sz w:val="20"/>
                <w:szCs w:val="20"/>
              </w:rPr>
              <w:t xml:space="preserve"> should be returned to:</w:t>
            </w:r>
            <w:r w:rsidR="00A10BF5" w:rsidRPr="00695964">
              <w:rPr>
                <w:b/>
                <w:color w:val="0E0661"/>
                <w:sz w:val="20"/>
                <w:szCs w:val="20"/>
              </w:rPr>
              <w:t xml:space="preserve"> </w:t>
            </w:r>
            <w:hyperlink r:id="rId13" w:history="1">
              <w:r w:rsidR="00CB4AA6" w:rsidRPr="00695964">
                <w:rPr>
                  <w:rStyle w:val="Hyperlink"/>
                  <w:b/>
                  <w:color w:val="0E0661"/>
                  <w:sz w:val="20"/>
                  <w:szCs w:val="20"/>
                </w:rPr>
                <w:t>jennifer.carroll@nhs.net</w:t>
              </w:r>
            </w:hyperlink>
            <w:r w:rsidR="00A10BF5" w:rsidRPr="00695964">
              <w:rPr>
                <w:b/>
                <w:color w:val="0E0661"/>
                <w:sz w:val="20"/>
                <w:szCs w:val="20"/>
              </w:rPr>
              <w:t xml:space="preserve"> </w:t>
            </w:r>
            <w:r w:rsidR="00CB4AA6" w:rsidRPr="00695964">
              <w:rPr>
                <w:b/>
                <w:color w:val="0E0661"/>
                <w:sz w:val="20"/>
                <w:szCs w:val="20"/>
              </w:rPr>
              <w:t xml:space="preserve">– </w:t>
            </w:r>
            <w:r w:rsidR="00374806">
              <w:rPr>
                <w:b/>
                <w:color w:val="0E0661"/>
                <w:sz w:val="20"/>
                <w:szCs w:val="20"/>
              </w:rPr>
              <w:t>Senior Technician – Interface and Formulary</w:t>
            </w:r>
          </w:p>
          <w:p w14:paraId="2E364697" w14:textId="77777777" w:rsidR="004E1903" w:rsidRPr="00695964" w:rsidRDefault="004E1903" w:rsidP="00220AB3">
            <w:pPr>
              <w:jc w:val="both"/>
              <w:rPr>
                <w:b/>
                <w:color w:val="0E066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1"/>
              <w:gridCol w:w="1711"/>
              <w:gridCol w:w="1701"/>
              <w:gridCol w:w="1559"/>
              <w:gridCol w:w="1560"/>
              <w:gridCol w:w="1417"/>
              <w:gridCol w:w="2126"/>
              <w:gridCol w:w="1560"/>
              <w:gridCol w:w="1559"/>
            </w:tblGrid>
            <w:tr w:rsidR="00695964" w:rsidRPr="00695964" w14:paraId="77DCC64E" w14:textId="77777777" w:rsidTr="00695964">
              <w:tc>
                <w:tcPr>
                  <w:tcW w:w="1261" w:type="dxa"/>
                  <w:vMerge w:val="restart"/>
                  <w:shd w:val="clear" w:color="auto" w:fill="1FB8DB"/>
                </w:tcPr>
                <w:p w14:paraId="733ED5F6" w14:textId="1055E15A" w:rsidR="00901EE0" w:rsidRPr="00695964" w:rsidRDefault="00901EE0" w:rsidP="004E1903">
                  <w:pPr>
                    <w:rPr>
                      <w:b/>
                      <w:color w:val="0E0661"/>
                      <w:sz w:val="20"/>
                      <w:szCs w:val="20"/>
                    </w:rPr>
                  </w:pPr>
                  <w:r w:rsidRPr="00695964">
                    <w:rPr>
                      <w:b/>
                      <w:color w:val="0E0661"/>
                      <w:sz w:val="20"/>
                      <w:szCs w:val="20"/>
                    </w:rPr>
                    <w:t xml:space="preserve">For use by </w:t>
                  </w:r>
                  <w:proofErr w:type="gramStart"/>
                  <w:r w:rsidR="00A16594">
                    <w:rPr>
                      <w:b/>
                      <w:color w:val="0E0661"/>
                      <w:sz w:val="20"/>
                      <w:szCs w:val="20"/>
                    </w:rPr>
                    <w:t>Senior</w:t>
                  </w:r>
                  <w:proofErr w:type="gramEnd"/>
                  <w:r w:rsidR="00A16594">
                    <w:rPr>
                      <w:b/>
                      <w:color w:val="0E0661"/>
                      <w:sz w:val="20"/>
                      <w:szCs w:val="20"/>
                    </w:rPr>
                    <w:t xml:space="preserve"> I+</w:t>
                  </w:r>
                  <w:proofErr w:type="gramStart"/>
                  <w:r w:rsidR="00A16594">
                    <w:rPr>
                      <w:b/>
                      <w:color w:val="0E0661"/>
                      <w:sz w:val="20"/>
                      <w:szCs w:val="20"/>
                    </w:rPr>
                    <w:t xml:space="preserve">F  </w:t>
                  </w:r>
                  <w:r w:rsidRPr="00695964">
                    <w:rPr>
                      <w:b/>
                      <w:color w:val="0E0661"/>
                      <w:sz w:val="20"/>
                      <w:szCs w:val="20"/>
                    </w:rPr>
                    <w:t>Technician</w:t>
                  </w:r>
                  <w:proofErr w:type="gramEnd"/>
                </w:p>
              </w:tc>
              <w:tc>
                <w:tcPr>
                  <w:tcW w:w="1711" w:type="dxa"/>
                  <w:shd w:val="clear" w:color="auto" w:fill="1FB8DB"/>
                </w:tcPr>
                <w:p w14:paraId="4CA326AB" w14:textId="77777777" w:rsidR="00901EE0" w:rsidRPr="00695964" w:rsidRDefault="00901EE0" w:rsidP="004E1903">
                  <w:pPr>
                    <w:rPr>
                      <w:b/>
                      <w:color w:val="0E0661"/>
                      <w:sz w:val="20"/>
                      <w:szCs w:val="20"/>
                    </w:rPr>
                  </w:pPr>
                  <w:r w:rsidRPr="00695964">
                    <w:rPr>
                      <w:b/>
                      <w:color w:val="0E0661"/>
                      <w:sz w:val="20"/>
                      <w:szCs w:val="20"/>
                    </w:rPr>
                    <w:t>Patient numbers</w:t>
                  </w:r>
                </w:p>
              </w:tc>
              <w:tc>
                <w:tcPr>
                  <w:tcW w:w="1701" w:type="dxa"/>
                  <w:shd w:val="clear" w:color="auto" w:fill="1FB8DB"/>
                </w:tcPr>
                <w:p w14:paraId="2A0F41F8" w14:textId="77777777" w:rsidR="00901EE0" w:rsidRPr="00695964" w:rsidRDefault="00901EE0" w:rsidP="004E1903">
                  <w:pPr>
                    <w:rPr>
                      <w:b/>
                      <w:color w:val="0E0661"/>
                      <w:sz w:val="20"/>
                      <w:szCs w:val="20"/>
                    </w:rPr>
                  </w:pPr>
                  <w:r w:rsidRPr="00695964">
                    <w:rPr>
                      <w:b/>
                      <w:color w:val="0E0661"/>
                      <w:sz w:val="20"/>
                      <w:szCs w:val="20"/>
                    </w:rPr>
                    <w:t xml:space="preserve">Estimated costs </w:t>
                  </w:r>
                </w:p>
              </w:tc>
              <w:tc>
                <w:tcPr>
                  <w:tcW w:w="1559" w:type="dxa"/>
                  <w:shd w:val="clear" w:color="auto" w:fill="1FB8DB"/>
                </w:tcPr>
                <w:p w14:paraId="26628463" w14:textId="77777777" w:rsidR="00901EE0" w:rsidRPr="00695964" w:rsidRDefault="00901EE0" w:rsidP="004E1903">
                  <w:pPr>
                    <w:rPr>
                      <w:b/>
                      <w:color w:val="0E0661"/>
                      <w:sz w:val="20"/>
                      <w:szCs w:val="20"/>
                    </w:rPr>
                  </w:pPr>
                  <w:r w:rsidRPr="00695964">
                    <w:rPr>
                      <w:b/>
                      <w:color w:val="0E0661"/>
                      <w:sz w:val="20"/>
                      <w:szCs w:val="20"/>
                    </w:rPr>
                    <w:t>Suggested traffic light</w:t>
                  </w:r>
                </w:p>
                <w:p w14:paraId="2C7D93C5" w14:textId="77777777" w:rsidR="00901EE0" w:rsidRPr="00695964" w:rsidRDefault="00901EE0" w:rsidP="004E1903">
                  <w:pPr>
                    <w:rPr>
                      <w:b/>
                      <w:color w:val="0E0661"/>
                      <w:sz w:val="20"/>
                      <w:szCs w:val="20"/>
                    </w:rPr>
                  </w:pPr>
                  <w:r w:rsidRPr="00695964">
                    <w:rPr>
                      <w:b/>
                      <w:color w:val="0E0661"/>
                      <w:sz w:val="20"/>
                      <w:szCs w:val="20"/>
                    </w:rPr>
                    <w:t>classification</w:t>
                  </w:r>
                </w:p>
              </w:tc>
              <w:tc>
                <w:tcPr>
                  <w:tcW w:w="1560" w:type="dxa"/>
                  <w:shd w:val="clear" w:color="auto" w:fill="1FB8DB"/>
                </w:tcPr>
                <w:p w14:paraId="689AC32E" w14:textId="77777777" w:rsidR="00901EE0" w:rsidRPr="00695964" w:rsidRDefault="00901EE0" w:rsidP="004E1903">
                  <w:pPr>
                    <w:rPr>
                      <w:b/>
                      <w:color w:val="0E0661"/>
                      <w:sz w:val="20"/>
                      <w:szCs w:val="20"/>
                    </w:rPr>
                  </w:pPr>
                  <w:r w:rsidRPr="00695964">
                    <w:rPr>
                      <w:b/>
                      <w:color w:val="0E0661"/>
                      <w:sz w:val="20"/>
                      <w:szCs w:val="20"/>
                    </w:rPr>
                    <w:t xml:space="preserve">Pathway submitted </w:t>
                  </w:r>
                </w:p>
              </w:tc>
              <w:tc>
                <w:tcPr>
                  <w:tcW w:w="1417" w:type="dxa"/>
                  <w:shd w:val="clear" w:color="auto" w:fill="1FB8DB"/>
                </w:tcPr>
                <w:p w14:paraId="143EBB04" w14:textId="77777777" w:rsidR="00901EE0" w:rsidRPr="00695964" w:rsidRDefault="00901EE0" w:rsidP="004E1903">
                  <w:pPr>
                    <w:rPr>
                      <w:b/>
                      <w:color w:val="0E0661"/>
                      <w:sz w:val="20"/>
                      <w:szCs w:val="20"/>
                    </w:rPr>
                  </w:pPr>
                  <w:proofErr w:type="spellStart"/>
                  <w:r w:rsidRPr="00695964">
                    <w:rPr>
                      <w:b/>
                      <w:color w:val="0E0661"/>
                      <w:sz w:val="20"/>
                      <w:szCs w:val="20"/>
                    </w:rPr>
                    <w:t>Blueteq</w:t>
                  </w:r>
                  <w:proofErr w:type="spellEnd"/>
                  <w:r w:rsidRPr="00695964">
                    <w:rPr>
                      <w:b/>
                      <w:color w:val="0E0661"/>
                      <w:sz w:val="20"/>
                      <w:szCs w:val="20"/>
                    </w:rPr>
                    <w:t xml:space="preserve"> required</w:t>
                  </w:r>
                </w:p>
              </w:tc>
              <w:tc>
                <w:tcPr>
                  <w:tcW w:w="2126" w:type="dxa"/>
                  <w:shd w:val="clear" w:color="auto" w:fill="1FB8DB"/>
                </w:tcPr>
                <w:p w14:paraId="4599533B" w14:textId="77777777" w:rsidR="00901EE0" w:rsidRPr="00695964" w:rsidRDefault="00901EE0" w:rsidP="004E1903">
                  <w:pPr>
                    <w:rPr>
                      <w:b/>
                      <w:color w:val="0E0661"/>
                      <w:sz w:val="20"/>
                      <w:szCs w:val="20"/>
                    </w:rPr>
                  </w:pPr>
                  <w:r w:rsidRPr="00695964">
                    <w:rPr>
                      <w:b/>
                      <w:color w:val="0E0661"/>
                      <w:sz w:val="20"/>
                      <w:szCs w:val="20"/>
                    </w:rPr>
                    <w:t>Commissioning statement published</w:t>
                  </w:r>
                </w:p>
              </w:tc>
              <w:tc>
                <w:tcPr>
                  <w:tcW w:w="1560" w:type="dxa"/>
                  <w:shd w:val="clear" w:color="auto" w:fill="1FB8DB"/>
                </w:tcPr>
                <w:p w14:paraId="261AE2EA" w14:textId="069B3D47" w:rsidR="00901EE0" w:rsidRPr="00695964" w:rsidRDefault="00A16594" w:rsidP="004E1903">
                  <w:pPr>
                    <w:rPr>
                      <w:b/>
                      <w:color w:val="0E0661"/>
                      <w:sz w:val="20"/>
                      <w:szCs w:val="20"/>
                    </w:rPr>
                  </w:pPr>
                  <w:r>
                    <w:rPr>
                      <w:b/>
                      <w:color w:val="0E0661"/>
                      <w:sz w:val="20"/>
                      <w:szCs w:val="20"/>
                    </w:rPr>
                    <w:t>MO Programme Board</w:t>
                  </w:r>
                  <w:r w:rsidR="00901EE0" w:rsidRPr="00695964">
                    <w:rPr>
                      <w:b/>
                      <w:color w:val="0E0661"/>
                      <w:sz w:val="20"/>
                      <w:szCs w:val="20"/>
                    </w:rPr>
                    <w:t xml:space="preserve"> ratification</w:t>
                  </w:r>
                </w:p>
              </w:tc>
              <w:tc>
                <w:tcPr>
                  <w:tcW w:w="1559" w:type="dxa"/>
                  <w:shd w:val="clear" w:color="auto" w:fill="1FB8DB"/>
                </w:tcPr>
                <w:p w14:paraId="707FF4BC" w14:textId="77777777" w:rsidR="00901EE0" w:rsidRPr="00695964" w:rsidRDefault="00901EE0" w:rsidP="004E1903">
                  <w:pPr>
                    <w:rPr>
                      <w:b/>
                      <w:color w:val="0E0661"/>
                      <w:sz w:val="20"/>
                      <w:szCs w:val="20"/>
                    </w:rPr>
                  </w:pPr>
                  <w:r w:rsidRPr="00695964">
                    <w:rPr>
                      <w:b/>
                      <w:color w:val="0E0661"/>
                      <w:sz w:val="20"/>
                      <w:szCs w:val="20"/>
                    </w:rPr>
                    <w:t>Formulary updated</w:t>
                  </w:r>
                </w:p>
              </w:tc>
            </w:tr>
            <w:tr w:rsidR="00901EE0" w:rsidRPr="00695964" w14:paraId="1B67A9CF" w14:textId="77777777" w:rsidTr="00901EE0">
              <w:tc>
                <w:tcPr>
                  <w:tcW w:w="1261" w:type="dxa"/>
                  <w:vMerge/>
                  <w:shd w:val="clear" w:color="auto" w:fill="CCECFF"/>
                </w:tcPr>
                <w:p w14:paraId="6BB0A1D5" w14:textId="77777777" w:rsidR="00901EE0" w:rsidRPr="00695964" w:rsidRDefault="00901EE0" w:rsidP="00B6745B">
                  <w:pPr>
                    <w:jc w:val="both"/>
                    <w:rPr>
                      <w:b/>
                      <w:color w:val="0E0661"/>
                      <w:sz w:val="20"/>
                      <w:szCs w:val="20"/>
                    </w:rPr>
                  </w:pPr>
                </w:p>
              </w:tc>
              <w:tc>
                <w:tcPr>
                  <w:tcW w:w="1711" w:type="dxa"/>
                </w:tcPr>
                <w:p w14:paraId="723D6030" w14:textId="77777777" w:rsidR="00901EE0" w:rsidRPr="00695964" w:rsidRDefault="00901EE0" w:rsidP="00B6745B">
                  <w:pPr>
                    <w:jc w:val="both"/>
                    <w:rPr>
                      <w:b/>
                      <w:color w:val="0E0661"/>
                      <w:sz w:val="20"/>
                      <w:szCs w:val="20"/>
                    </w:rPr>
                  </w:pPr>
                </w:p>
                <w:p w14:paraId="379FFC5C" w14:textId="77777777" w:rsidR="00901EE0" w:rsidRPr="00695964" w:rsidRDefault="00901EE0" w:rsidP="00B6745B">
                  <w:pPr>
                    <w:jc w:val="both"/>
                    <w:rPr>
                      <w:b/>
                      <w:color w:val="0E0661"/>
                      <w:sz w:val="20"/>
                      <w:szCs w:val="20"/>
                    </w:rPr>
                  </w:pPr>
                </w:p>
                <w:p w14:paraId="0FA1370F" w14:textId="77777777" w:rsidR="00901EE0" w:rsidRPr="00695964" w:rsidRDefault="00901EE0" w:rsidP="00B6745B">
                  <w:pPr>
                    <w:jc w:val="both"/>
                    <w:rPr>
                      <w:b/>
                      <w:color w:val="0E0661"/>
                      <w:sz w:val="20"/>
                      <w:szCs w:val="20"/>
                    </w:rPr>
                  </w:pPr>
                </w:p>
              </w:tc>
              <w:tc>
                <w:tcPr>
                  <w:tcW w:w="1701" w:type="dxa"/>
                </w:tcPr>
                <w:p w14:paraId="36C9E190" w14:textId="77777777" w:rsidR="00901EE0" w:rsidRPr="00695964" w:rsidRDefault="00901EE0" w:rsidP="00B6745B">
                  <w:pPr>
                    <w:jc w:val="both"/>
                    <w:rPr>
                      <w:b/>
                      <w:color w:val="0E0661"/>
                      <w:sz w:val="20"/>
                      <w:szCs w:val="20"/>
                    </w:rPr>
                  </w:pPr>
                </w:p>
              </w:tc>
              <w:tc>
                <w:tcPr>
                  <w:tcW w:w="1559" w:type="dxa"/>
                </w:tcPr>
                <w:p w14:paraId="79DF241B" w14:textId="77777777" w:rsidR="00901EE0" w:rsidRPr="00695964" w:rsidRDefault="00901EE0" w:rsidP="00B6745B">
                  <w:pPr>
                    <w:jc w:val="both"/>
                    <w:rPr>
                      <w:b/>
                      <w:color w:val="0E0661"/>
                      <w:sz w:val="20"/>
                      <w:szCs w:val="20"/>
                    </w:rPr>
                  </w:pPr>
                </w:p>
              </w:tc>
              <w:tc>
                <w:tcPr>
                  <w:tcW w:w="1560" w:type="dxa"/>
                </w:tcPr>
                <w:p w14:paraId="00791500" w14:textId="77777777" w:rsidR="00901EE0" w:rsidRPr="00695964" w:rsidRDefault="00901EE0" w:rsidP="00B6745B">
                  <w:pPr>
                    <w:jc w:val="both"/>
                    <w:rPr>
                      <w:b/>
                      <w:color w:val="0E0661"/>
                      <w:sz w:val="20"/>
                      <w:szCs w:val="20"/>
                    </w:rPr>
                  </w:pPr>
                </w:p>
              </w:tc>
              <w:tc>
                <w:tcPr>
                  <w:tcW w:w="1417" w:type="dxa"/>
                </w:tcPr>
                <w:p w14:paraId="402757C6" w14:textId="77777777" w:rsidR="00901EE0" w:rsidRPr="00695964" w:rsidRDefault="00901EE0" w:rsidP="00B6745B">
                  <w:pPr>
                    <w:jc w:val="both"/>
                    <w:rPr>
                      <w:b/>
                      <w:color w:val="0E0661"/>
                      <w:sz w:val="20"/>
                      <w:szCs w:val="20"/>
                    </w:rPr>
                  </w:pPr>
                </w:p>
              </w:tc>
              <w:tc>
                <w:tcPr>
                  <w:tcW w:w="2126" w:type="dxa"/>
                </w:tcPr>
                <w:p w14:paraId="405F184E" w14:textId="77777777" w:rsidR="00901EE0" w:rsidRPr="00695964" w:rsidRDefault="00901EE0" w:rsidP="00B6745B">
                  <w:pPr>
                    <w:jc w:val="both"/>
                    <w:rPr>
                      <w:b/>
                      <w:color w:val="0E0661"/>
                      <w:sz w:val="20"/>
                      <w:szCs w:val="20"/>
                    </w:rPr>
                  </w:pPr>
                </w:p>
              </w:tc>
              <w:tc>
                <w:tcPr>
                  <w:tcW w:w="1560" w:type="dxa"/>
                </w:tcPr>
                <w:p w14:paraId="1B343152" w14:textId="77777777" w:rsidR="00901EE0" w:rsidRPr="00695964" w:rsidRDefault="00901EE0" w:rsidP="00B6745B">
                  <w:pPr>
                    <w:jc w:val="both"/>
                    <w:rPr>
                      <w:b/>
                      <w:color w:val="0E0661"/>
                      <w:sz w:val="20"/>
                      <w:szCs w:val="20"/>
                    </w:rPr>
                  </w:pPr>
                </w:p>
              </w:tc>
              <w:tc>
                <w:tcPr>
                  <w:tcW w:w="1559" w:type="dxa"/>
                </w:tcPr>
                <w:p w14:paraId="3C54C71E" w14:textId="77777777" w:rsidR="00901EE0" w:rsidRPr="00695964" w:rsidRDefault="00901EE0" w:rsidP="00B6745B">
                  <w:pPr>
                    <w:jc w:val="both"/>
                    <w:rPr>
                      <w:b/>
                      <w:color w:val="0E0661"/>
                      <w:sz w:val="20"/>
                      <w:szCs w:val="20"/>
                    </w:rPr>
                  </w:pPr>
                </w:p>
              </w:tc>
            </w:tr>
          </w:tbl>
          <w:p w14:paraId="72EA30DB" w14:textId="77777777" w:rsidR="004E1903" w:rsidRPr="00695964" w:rsidRDefault="004E1903" w:rsidP="00220AB3">
            <w:pPr>
              <w:jc w:val="both"/>
              <w:rPr>
                <w:b/>
                <w:color w:val="0E0661"/>
                <w:sz w:val="20"/>
                <w:szCs w:val="20"/>
              </w:rPr>
            </w:pPr>
          </w:p>
        </w:tc>
      </w:tr>
    </w:tbl>
    <w:p w14:paraId="330B76DE" w14:textId="77777777" w:rsidR="00751DD5" w:rsidRPr="00695964" w:rsidRDefault="00751DD5" w:rsidP="00EC2610">
      <w:pPr>
        <w:jc w:val="both"/>
        <w:rPr>
          <w:b/>
          <w:color w:val="0E0661"/>
          <w:sz w:val="20"/>
          <w:szCs w:val="20"/>
        </w:rPr>
      </w:pPr>
    </w:p>
    <w:p w14:paraId="07BEC308" w14:textId="43375C51" w:rsidR="00A16594" w:rsidRPr="00A16594" w:rsidRDefault="00A16594" w:rsidP="00A16594">
      <w:pPr>
        <w:tabs>
          <w:tab w:val="left" w:pos="2130"/>
        </w:tabs>
        <w:rPr>
          <w:sz w:val="28"/>
          <w:szCs w:val="28"/>
        </w:rPr>
      </w:pPr>
      <w:r>
        <w:rPr>
          <w:sz w:val="28"/>
          <w:szCs w:val="28"/>
        </w:rPr>
        <w:tab/>
      </w:r>
    </w:p>
    <w:p w14:paraId="66AE2E69" w14:textId="77777777" w:rsidR="00A16594" w:rsidRPr="00A16594" w:rsidRDefault="00A16594" w:rsidP="00A16594">
      <w:pPr>
        <w:rPr>
          <w:sz w:val="28"/>
          <w:szCs w:val="28"/>
        </w:rPr>
      </w:pPr>
    </w:p>
    <w:p w14:paraId="59DBEBA1" w14:textId="77777777" w:rsidR="00A16594" w:rsidRPr="00A16594" w:rsidRDefault="00A16594" w:rsidP="00A16594">
      <w:pPr>
        <w:rPr>
          <w:sz w:val="28"/>
          <w:szCs w:val="28"/>
        </w:rPr>
        <w:sectPr w:rsidR="00A16594" w:rsidRPr="00A16594" w:rsidSect="00047DD3">
          <w:headerReference w:type="default" r:id="rId14"/>
          <w:footerReference w:type="default" r:id="rId15"/>
          <w:headerReference w:type="first" r:id="rId16"/>
          <w:footerReference w:type="first" r:id="rId17"/>
          <w:pgSz w:w="16838" w:h="11906" w:orient="landscape" w:code="9"/>
          <w:pgMar w:top="720" w:right="720" w:bottom="720" w:left="720" w:header="709" w:footer="709" w:gutter="0"/>
          <w:cols w:space="708"/>
          <w:titlePg/>
          <w:docGrid w:linePitch="360"/>
        </w:sectPr>
      </w:pPr>
    </w:p>
    <w:p w14:paraId="64EB562E" w14:textId="77777777" w:rsidR="00580FCB" w:rsidRDefault="00901EE0" w:rsidP="00580FCB">
      <w:pPr>
        <w:jc w:val="both"/>
        <w:outlineLvl w:val="0"/>
        <w:rPr>
          <w:b/>
          <w:color w:val="D92D5F"/>
          <w:sz w:val="28"/>
          <w:szCs w:val="28"/>
        </w:rPr>
      </w:pPr>
      <w:r w:rsidRPr="00695964">
        <w:rPr>
          <w:b/>
          <w:color w:val="0E0661"/>
          <w:sz w:val="28"/>
          <w:szCs w:val="28"/>
        </w:rPr>
        <w:lastRenderedPageBreak/>
        <w:t>Formulary Application</w:t>
      </w:r>
      <w:r w:rsidR="00EC2610" w:rsidRPr="00695964">
        <w:rPr>
          <w:b/>
          <w:color w:val="0E0661"/>
          <w:sz w:val="28"/>
          <w:szCs w:val="28"/>
        </w:rPr>
        <w:t xml:space="preserve"> Template</w:t>
      </w:r>
      <w:r w:rsidR="00580FCB">
        <w:rPr>
          <w:b/>
          <w:color w:val="0E0661"/>
          <w:sz w:val="28"/>
          <w:szCs w:val="28"/>
        </w:rPr>
        <w:t xml:space="preserve"> - </w:t>
      </w:r>
      <w:bookmarkStart w:id="0" w:name="_Hlk126830303"/>
      <w:r w:rsidR="00580FCB">
        <w:rPr>
          <w:b/>
          <w:color w:val="D92D5F"/>
          <w:sz w:val="28"/>
          <w:szCs w:val="28"/>
        </w:rPr>
        <w:t>Long</w:t>
      </w:r>
      <w:r w:rsidR="00580FCB" w:rsidRPr="00B32BE2">
        <w:rPr>
          <w:b/>
          <w:color w:val="D92D5F"/>
          <w:sz w:val="28"/>
          <w:szCs w:val="28"/>
        </w:rPr>
        <w:t xml:space="preserve"> </w:t>
      </w:r>
      <w:r w:rsidR="00580FCB" w:rsidRPr="000C770B">
        <w:rPr>
          <w:b/>
          <w:color w:val="D92D5F"/>
          <w:sz w:val="28"/>
          <w:szCs w:val="28"/>
        </w:rPr>
        <w:t>Form – Use for applications</w:t>
      </w:r>
      <w:r w:rsidR="00580FCB">
        <w:rPr>
          <w:b/>
          <w:color w:val="D92D5F"/>
          <w:sz w:val="28"/>
          <w:szCs w:val="28"/>
        </w:rPr>
        <w:t xml:space="preserve"> where there is no NICE TA or Guidance to support use</w:t>
      </w:r>
    </w:p>
    <w:bookmarkEnd w:id="0"/>
    <w:p w14:paraId="3356029F" w14:textId="77777777" w:rsidR="00EC2610" w:rsidRPr="00695964" w:rsidRDefault="00EC2610" w:rsidP="00E40850">
      <w:pPr>
        <w:jc w:val="both"/>
        <w:outlineLvl w:val="0"/>
        <w:rPr>
          <w:b/>
          <w:color w:val="0E0661"/>
        </w:rPr>
      </w:pPr>
    </w:p>
    <w:p w14:paraId="05AF546C" w14:textId="77777777" w:rsidR="00C05DCB" w:rsidRPr="00695964" w:rsidRDefault="00EC2610" w:rsidP="00C05DCB">
      <w:pPr>
        <w:rPr>
          <w:color w:val="0E0661"/>
        </w:rPr>
      </w:pPr>
      <w:r w:rsidRPr="00695964">
        <w:rPr>
          <w:color w:val="0E0661"/>
        </w:rPr>
        <w:t>The following sets out the questions that commissioners will review to he</w:t>
      </w:r>
      <w:r w:rsidR="00A12E85" w:rsidRPr="00695964">
        <w:rPr>
          <w:color w:val="0E0661"/>
        </w:rPr>
        <w:t>l</w:t>
      </w:r>
      <w:r w:rsidRPr="00695964">
        <w:rPr>
          <w:color w:val="0E0661"/>
        </w:rPr>
        <w:t xml:space="preserve">p them to consider the relative priorities of developments in out of tariff, </w:t>
      </w:r>
      <w:r w:rsidR="00901EE0" w:rsidRPr="00695964">
        <w:rPr>
          <w:color w:val="0E0661"/>
        </w:rPr>
        <w:t>high-cost</w:t>
      </w:r>
      <w:r w:rsidRPr="00695964">
        <w:rPr>
          <w:color w:val="0E0661"/>
        </w:rPr>
        <w:t xml:space="preserve"> drugs and other developm</w:t>
      </w:r>
      <w:r w:rsidR="00A10BF5" w:rsidRPr="00695964">
        <w:rPr>
          <w:color w:val="0E0661"/>
        </w:rPr>
        <w:t>ents competing for resources in the</w:t>
      </w:r>
      <w:r w:rsidRPr="00695964">
        <w:rPr>
          <w:color w:val="0E0661"/>
        </w:rPr>
        <w:t xml:space="preserve"> NHS </w:t>
      </w:r>
      <w:r w:rsidR="00A10BF5" w:rsidRPr="00695964">
        <w:rPr>
          <w:color w:val="0E0661"/>
        </w:rPr>
        <w:t xml:space="preserve">in the </w:t>
      </w:r>
      <w:r w:rsidRPr="00695964">
        <w:rPr>
          <w:color w:val="0E0661"/>
        </w:rPr>
        <w:t>Norfolk</w:t>
      </w:r>
      <w:r w:rsidR="00C05DCB" w:rsidRPr="00695964">
        <w:rPr>
          <w:color w:val="0E0661"/>
        </w:rPr>
        <w:t xml:space="preserve"> and Waveney</w:t>
      </w:r>
      <w:r w:rsidR="00A10BF5" w:rsidRPr="00695964">
        <w:rPr>
          <w:color w:val="0E0661"/>
        </w:rPr>
        <w:t xml:space="preserve"> area</w:t>
      </w:r>
      <w:r w:rsidRPr="00695964">
        <w:rPr>
          <w:color w:val="0E0661"/>
        </w:rPr>
        <w:t>.</w:t>
      </w:r>
    </w:p>
    <w:p w14:paraId="324671BA" w14:textId="77777777" w:rsidR="00C05DCB" w:rsidRPr="00695964" w:rsidRDefault="00C05DCB" w:rsidP="00C05DCB">
      <w:pPr>
        <w:rPr>
          <w:color w:val="0E0661"/>
          <w:sz w:val="12"/>
        </w:rPr>
      </w:pPr>
    </w:p>
    <w:p w14:paraId="5385B2C7" w14:textId="77777777" w:rsidR="00945CDD" w:rsidRPr="00695964" w:rsidRDefault="00945CDD" w:rsidP="00C05DCB">
      <w:pPr>
        <w:rPr>
          <w:b/>
          <w:color w:val="0E0661"/>
        </w:rPr>
      </w:pPr>
      <w:r w:rsidRPr="00695964">
        <w:rPr>
          <w:b/>
          <w:color w:val="0E0661"/>
        </w:rPr>
        <w:t xml:space="preserve">All sections must be completed </w:t>
      </w:r>
      <w:r w:rsidR="00D07CB8" w:rsidRPr="00695964">
        <w:rPr>
          <w:b/>
          <w:color w:val="0E0661"/>
        </w:rPr>
        <w:t>for</w:t>
      </w:r>
      <w:r w:rsidRPr="00695964">
        <w:rPr>
          <w:b/>
          <w:color w:val="0E0661"/>
        </w:rPr>
        <w:t xml:space="preserve"> the </w:t>
      </w:r>
      <w:r w:rsidR="00901EE0" w:rsidRPr="00695964">
        <w:rPr>
          <w:b/>
          <w:color w:val="0E0661"/>
        </w:rPr>
        <w:t>application</w:t>
      </w:r>
      <w:r w:rsidRPr="00695964">
        <w:rPr>
          <w:b/>
          <w:color w:val="0E0661"/>
        </w:rPr>
        <w:t xml:space="preserve"> to be considered effectively.</w:t>
      </w:r>
    </w:p>
    <w:p w14:paraId="4B285DB3" w14:textId="77777777" w:rsidR="00ED02F5" w:rsidRPr="00695964" w:rsidRDefault="00ED02F5" w:rsidP="00EC2610">
      <w:pPr>
        <w:jc w:val="both"/>
        <w:rPr>
          <w:color w:val="0E0661"/>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76"/>
        <w:gridCol w:w="1801"/>
        <w:gridCol w:w="6783"/>
      </w:tblGrid>
      <w:tr w:rsidR="00ED02F5" w:rsidRPr="00695964" w14:paraId="0F3D0E88" w14:textId="77777777" w:rsidTr="00B56837">
        <w:tc>
          <w:tcPr>
            <w:tcW w:w="14786" w:type="dxa"/>
            <w:gridSpan w:val="3"/>
            <w:shd w:val="clear" w:color="auto" w:fill="CCCCFF"/>
          </w:tcPr>
          <w:p w14:paraId="669F7AF6" w14:textId="77777777" w:rsidR="00ED02F5" w:rsidRPr="00695964" w:rsidRDefault="00111C66" w:rsidP="005B6249">
            <w:pPr>
              <w:jc w:val="both"/>
              <w:rPr>
                <w:b/>
                <w:color w:val="0E0661"/>
              </w:rPr>
            </w:pPr>
            <w:r w:rsidRPr="00695964">
              <w:rPr>
                <w:b/>
                <w:color w:val="0E0661"/>
              </w:rPr>
              <w:t>Section A</w:t>
            </w:r>
            <w:r w:rsidR="005B6249" w:rsidRPr="00695964">
              <w:rPr>
                <w:b/>
                <w:color w:val="0E0661"/>
              </w:rPr>
              <w:t xml:space="preserve"> - </w:t>
            </w:r>
            <w:r w:rsidR="004E1CA8" w:rsidRPr="00695964">
              <w:rPr>
                <w:b/>
                <w:color w:val="0E0661"/>
              </w:rPr>
              <w:t>Information about</w:t>
            </w:r>
            <w:r w:rsidR="007D47E0" w:rsidRPr="00695964">
              <w:rPr>
                <w:b/>
                <w:color w:val="0E0661"/>
              </w:rPr>
              <w:t xml:space="preserve"> you </w:t>
            </w:r>
            <w:r w:rsidR="004E1CA8" w:rsidRPr="00695964">
              <w:rPr>
                <w:b/>
                <w:color w:val="0E0661"/>
              </w:rPr>
              <w:t>and what you are</w:t>
            </w:r>
            <w:r w:rsidRPr="00695964">
              <w:rPr>
                <w:b/>
                <w:color w:val="0E0661"/>
              </w:rPr>
              <w:t xml:space="preserve"> asking the local health economy to fund</w:t>
            </w:r>
          </w:p>
        </w:tc>
      </w:tr>
      <w:tr w:rsidR="00EC2610" w:rsidRPr="00695964" w14:paraId="4E691008" w14:textId="77777777" w:rsidTr="00C70099">
        <w:tc>
          <w:tcPr>
            <w:tcW w:w="6062" w:type="dxa"/>
            <w:shd w:val="clear" w:color="auto" w:fill="CCCCFF"/>
          </w:tcPr>
          <w:p w14:paraId="34631EBF" w14:textId="77777777" w:rsidR="00EC2610" w:rsidRPr="00695964" w:rsidRDefault="00EC2610" w:rsidP="00220AB3">
            <w:pPr>
              <w:spacing w:before="40" w:after="40"/>
              <w:rPr>
                <w:color w:val="0E0661"/>
                <w:sz w:val="20"/>
                <w:szCs w:val="20"/>
              </w:rPr>
            </w:pPr>
            <w:r w:rsidRPr="00695964">
              <w:rPr>
                <w:color w:val="0E0661"/>
                <w:sz w:val="20"/>
                <w:szCs w:val="20"/>
              </w:rPr>
              <w:t xml:space="preserve">Name of Trust </w:t>
            </w:r>
            <w:r w:rsidR="00A10BF5" w:rsidRPr="00695964">
              <w:rPr>
                <w:color w:val="0E0661"/>
                <w:sz w:val="20"/>
                <w:szCs w:val="20"/>
              </w:rPr>
              <w:t xml:space="preserve">/ organisation </w:t>
            </w:r>
            <w:r w:rsidRPr="00695964">
              <w:rPr>
                <w:color w:val="0E0661"/>
                <w:sz w:val="20"/>
                <w:szCs w:val="20"/>
              </w:rPr>
              <w:t>submitting this</w:t>
            </w:r>
            <w:r w:rsidR="003A4A22" w:rsidRPr="00695964">
              <w:rPr>
                <w:color w:val="0E0661"/>
                <w:sz w:val="20"/>
                <w:szCs w:val="20"/>
              </w:rPr>
              <w:t xml:space="preserve"> application</w:t>
            </w:r>
            <w:r w:rsidRPr="00695964">
              <w:rPr>
                <w:color w:val="0E0661"/>
                <w:sz w:val="20"/>
                <w:szCs w:val="20"/>
              </w:rPr>
              <w:t>:</w:t>
            </w:r>
          </w:p>
        </w:tc>
        <w:tc>
          <w:tcPr>
            <w:tcW w:w="8724" w:type="dxa"/>
            <w:gridSpan w:val="2"/>
          </w:tcPr>
          <w:p w14:paraId="599F46B9" w14:textId="77777777" w:rsidR="00EC2610" w:rsidRPr="00695964" w:rsidRDefault="00EC2610" w:rsidP="0049218D">
            <w:pPr>
              <w:spacing w:before="60" w:after="60"/>
              <w:jc w:val="both"/>
              <w:rPr>
                <w:color w:val="0E0661"/>
                <w:sz w:val="20"/>
                <w:szCs w:val="20"/>
              </w:rPr>
            </w:pPr>
          </w:p>
        </w:tc>
      </w:tr>
      <w:tr w:rsidR="00EC2610" w:rsidRPr="00695964" w14:paraId="58A23F4B" w14:textId="77777777" w:rsidTr="00C70099">
        <w:trPr>
          <w:trHeight w:val="264"/>
        </w:trPr>
        <w:tc>
          <w:tcPr>
            <w:tcW w:w="6062" w:type="dxa"/>
            <w:vMerge w:val="restart"/>
            <w:shd w:val="clear" w:color="auto" w:fill="CCCCFF"/>
          </w:tcPr>
          <w:p w14:paraId="2F98E12B" w14:textId="77777777" w:rsidR="00EC2610" w:rsidRPr="00695964" w:rsidRDefault="00EC2610" w:rsidP="00220AB3">
            <w:pPr>
              <w:spacing w:before="40" w:after="40"/>
              <w:rPr>
                <w:color w:val="0E0661"/>
                <w:sz w:val="20"/>
                <w:szCs w:val="20"/>
              </w:rPr>
            </w:pPr>
            <w:r w:rsidRPr="00695964">
              <w:rPr>
                <w:color w:val="0E0661"/>
                <w:sz w:val="20"/>
                <w:szCs w:val="20"/>
              </w:rPr>
              <w:t xml:space="preserve">Contact details of person completing the </w:t>
            </w:r>
            <w:r w:rsidR="003A4A22" w:rsidRPr="00695964">
              <w:rPr>
                <w:color w:val="0E0661"/>
                <w:sz w:val="20"/>
                <w:szCs w:val="20"/>
              </w:rPr>
              <w:t>form</w:t>
            </w:r>
            <w:r w:rsidRPr="00695964">
              <w:rPr>
                <w:color w:val="0E0661"/>
                <w:sz w:val="20"/>
                <w:szCs w:val="20"/>
              </w:rPr>
              <w:t xml:space="preserve"> and who may be contacted (if necessary) for further details.</w:t>
            </w:r>
          </w:p>
        </w:tc>
        <w:tc>
          <w:tcPr>
            <w:tcW w:w="1818" w:type="dxa"/>
          </w:tcPr>
          <w:p w14:paraId="1702F56E" w14:textId="77777777" w:rsidR="00EC2610" w:rsidRPr="00695964" w:rsidRDefault="00EC2610" w:rsidP="00220AB3">
            <w:pPr>
              <w:spacing w:before="40" w:after="40"/>
              <w:jc w:val="both"/>
              <w:rPr>
                <w:color w:val="0E0661"/>
                <w:sz w:val="20"/>
                <w:szCs w:val="20"/>
              </w:rPr>
            </w:pPr>
            <w:r w:rsidRPr="00695964">
              <w:rPr>
                <w:color w:val="0E0661"/>
                <w:sz w:val="20"/>
                <w:szCs w:val="20"/>
              </w:rPr>
              <w:t>Name:</w:t>
            </w:r>
          </w:p>
        </w:tc>
        <w:tc>
          <w:tcPr>
            <w:tcW w:w="6906" w:type="dxa"/>
          </w:tcPr>
          <w:p w14:paraId="678E4963" w14:textId="77777777" w:rsidR="00EC2610" w:rsidRPr="00695964" w:rsidRDefault="00EC2610" w:rsidP="00220AB3">
            <w:pPr>
              <w:spacing w:before="40" w:after="40"/>
              <w:jc w:val="both"/>
              <w:rPr>
                <w:color w:val="0E0661"/>
                <w:sz w:val="20"/>
              </w:rPr>
            </w:pPr>
          </w:p>
        </w:tc>
      </w:tr>
      <w:tr w:rsidR="00EC2610" w:rsidRPr="00695964" w14:paraId="30B6148A" w14:textId="77777777" w:rsidTr="00C70099">
        <w:trPr>
          <w:trHeight w:val="262"/>
        </w:trPr>
        <w:tc>
          <w:tcPr>
            <w:tcW w:w="6062" w:type="dxa"/>
            <w:vMerge/>
            <w:shd w:val="clear" w:color="auto" w:fill="CCCCFF"/>
          </w:tcPr>
          <w:p w14:paraId="63630266" w14:textId="77777777" w:rsidR="00EC2610" w:rsidRPr="00695964" w:rsidRDefault="00EC2610" w:rsidP="00220AB3">
            <w:pPr>
              <w:spacing w:before="40" w:after="40"/>
              <w:rPr>
                <w:color w:val="0E0661"/>
                <w:sz w:val="20"/>
                <w:szCs w:val="20"/>
              </w:rPr>
            </w:pPr>
          </w:p>
        </w:tc>
        <w:tc>
          <w:tcPr>
            <w:tcW w:w="1818" w:type="dxa"/>
          </w:tcPr>
          <w:p w14:paraId="6860014F" w14:textId="77777777" w:rsidR="00EC2610" w:rsidRPr="00695964" w:rsidRDefault="00EC2610" w:rsidP="00220AB3">
            <w:pPr>
              <w:spacing w:before="40" w:after="40"/>
              <w:jc w:val="both"/>
              <w:rPr>
                <w:color w:val="0E0661"/>
                <w:sz w:val="20"/>
                <w:szCs w:val="20"/>
              </w:rPr>
            </w:pPr>
            <w:r w:rsidRPr="00695964">
              <w:rPr>
                <w:color w:val="0E0661"/>
                <w:sz w:val="20"/>
                <w:szCs w:val="20"/>
              </w:rPr>
              <w:t>Job Title:</w:t>
            </w:r>
          </w:p>
        </w:tc>
        <w:tc>
          <w:tcPr>
            <w:tcW w:w="6906" w:type="dxa"/>
          </w:tcPr>
          <w:p w14:paraId="461F1003" w14:textId="77777777" w:rsidR="00EC2610" w:rsidRPr="00695964" w:rsidRDefault="00EC2610" w:rsidP="00220AB3">
            <w:pPr>
              <w:spacing w:before="40" w:after="40"/>
              <w:jc w:val="both"/>
              <w:rPr>
                <w:color w:val="0E0661"/>
                <w:sz w:val="20"/>
              </w:rPr>
            </w:pPr>
          </w:p>
        </w:tc>
      </w:tr>
      <w:tr w:rsidR="00EC2610" w:rsidRPr="00695964" w14:paraId="290775AD" w14:textId="77777777" w:rsidTr="00C70099">
        <w:trPr>
          <w:trHeight w:val="262"/>
        </w:trPr>
        <w:tc>
          <w:tcPr>
            <w:tcW w:w="6062" w:type="dxa"/>
            <w:vMerge/>
            <w:shd w:val="clear" w:color="auto" w:fill="CCCCFF"/>
          </w:tcPr>
          <w:p w14:paraId="543EB69E" w14:textId="77777777" w:rsidR="00EC2610" w:rsidRPr="00695964" w:rsidRDefault="00EC2610" w:rsidP="00220AB3">
            <w:pPr>
              <w:spacing w:before="40" w:after="40"/>
              <w:rPr>
                <w:color w:val="0E0661"/>
                <w:sz w:val="20"/>
                <w:szCs w:val="20"/>
              </w:rPr>
            </w:pPr>
          </w:p>
        </w:tc>
        <w:tc>
          <w:tcPr>
            <w:tcW w:w="1818" w:type="dxa"/>
          </w:tcPr>
          <w:p w14:paraId="04F0A5FE" w14:textId="77777777" w:rsidR="00EC2610" w:rsidRPr="00695964" w:rsidRDefault="00EC2610" w:rsidP="00220AB3">
            <w:pPr>
              <w:spacing w:before="40" w:after="40"/>
              <w:jc w:val="both"/>
              <w:rPr>
                <w:color w:val="0E0661"/>
                <w:sz w:val="20"/>
                <w:szCs w:val="20"/>
              </w:rPr>
            </w:pPr>
            <w:r w:rsidRPr="00695964">
              <w:rPr>
                <w:color w:val="0E0661"/>
                <w:sz w:val="20"/>
                <w:szCs w:val="20"/>
              </w:rPr>
              <w:t>Contact email:</w:t>
            </w:r>
          </w:p>
        </w:tc>
        <w:tc>
          <w:tcPr>
            <w:tcW w:w="6906" w:type="dxa"/>
          </w:tcPr>
          <w:p w14:paraId="1F1CA58B" w14:textId="77777777" w:rsidR="00EC2610" w:rsidRPr="00695964" w:rsidRDefault="00EC2610" w:rsidP="00220AB3">
            <w:pPr>
              <w:spacing w:before="40" w:after="40"/>
              <w:jc w:val="both"/>
              <w:rPr>
                <w:color w:val="0E0661"/>
                <w:sz w:val="20"/>
              </w:rPr>
            </w:pPr>
          </w:p>
        </w:tc>
      </w:tr>
      <w:tr w:rsidR="003E3368" w:rsidRPr="00695964" w14:paraId="71153CBF" w14:textId="77777777" w:rsidTr="00C70099">
        <w:tc>
          <w:tcPr>
            <w:tcW w:w="6062" w:type="dxa"/>
            <w:shd w:val="clear" w:color="auto" w:fill="CCCCFF"/>
          </w:tcPr>
          <w:p w14:paraId="1E3A3FD2" w14:textId="77777777" w:rsidR="003E3368" w:rsidRPr="00695964" w:rsidRDefault="003E3368" w:rsidP="001E7F02">
            <w:pPr>
              <w:spacing w:before="40" w:after="40"/>
              <w:jc w:val="both"/>
              <w:rPr>
                <w:color w:val="0E0661"/>
                <w:sz w:val="20"/>
                <w:szCs w:val="20"/>
              </w:rPr>
            </w:pPr>
            <w:r w:rsidRPr="00695964">
              <w:rPr>
                <w:color w:val="0E0661"/>
                <w:sz w:val="20"/>
                <w:szCs w:val="20"/>
              </w:rPr>
              <w:t>Name of the proposed Drug / Treatment:</w:t>
            </w:r>
          </w:p>
          <w:p w14:paraId="3BAF2A30" w14:textId="77777777" w:rsidR="003E3368" w:rsidRPr="00695964" w:rsidRDefault="003E3368" w:rsidP="001E7F02">
            <w:pPr>
              <w:spacing w:before="40" w:after="40"/>
              <w:jc w:val="both"/>
              <w:rPr>
                <w:color w:val="0E0661"/>
                <w:sz w:val="20"/>
                <w:szCs w:val="20"/>
              </w:rPr>
            </w:pPr>
          </w:p>
        </w:tc>
        <w:tc>
          <w:tcPr>
            <w:tcW w:w="8724" w:type="dxa"/>
            <w:gridSpan w:val="2"/>
          </w:tcPr>
          <w:p w14:paraId="49F2578B" w14:textId="77777777" w:rsidR="003E3368" w:rsidRPr="00695964" w:rsidRDefault="003E3368" w:rsidP="001E7F02">
            <w:pPr>
              <w:spacing w:before="40" w:after="40"/>
              <w:jc w:val="both"/>
              <w:rPr>
                <w:color w:val="0E0661"/>
                <w:sz w:val="20"/>
              </w:rPr>
            </w:pPr>
          </w:p>
        </w:tc>
      </w:tr>
      <w:tr w:rsidR="003E3368" w:rsidRPr="00695964" w14:paraId="61DCB9D2" w14:textId="77777777" w:rsidTr="00C70099">
        <w:trPr>
          <w:trHeight w:val="567"/>
        </w:trPr>
        <w:tc>
          <w:tcPr>
            <w:tcW w:w="6062" w:type="dxa"/>
            <w:shd w:val="clear" w:color="auto" w:fill="CCCCFF"/>
          </w:tcPr>
          <w:p w14:paraId="56C84FA4" w14:textId="77777777" w:rsidR="003E3368" w:rsidRPr="00695964" w:rsidRDefault="003E3368" w:rsidP="001E7F02">
            <w:pPr>
              <w:spacing w:before="40" w:after="40"/>
              <w:rPr>
                <w:color w:val="0E0661"/>
                <w:sz w:val="20"/>
              </w:rPr>
            </w:pPr>
            <w:r w:rsidRPr="00695964">
              <w:rPr>
                <w:color w:val="0E0661"/>
                <w:sz w:val="20"/>
              </w:rPr>
              <w:t>Indication for treatment (state if licensed / unlicensed)</w:t>
            </w:r>
          </w:p>
          <w:p w14:paraId="5DA421EA" w14:textId="77777777" w:rsidR="007D47E0" w:rsidRPr="00695964" w:rsidRDefault="007D47E0" w:rsidP="001E7F02">
            <w:pPr>
              <w:spacing w:before="40" w:after="40"/>
              <w:rPr>
                <w:color w:val="0E0661"/>
                <w:sz w:val="20"/>
              </w:rPr>
            </w:pPr>
          </w:p>
          <w:p w14:paraId="7CB5F7F4" w14:textId="77777777" w:rsidR="007D47E0" w:rsidRPr="00695964" w:rsidRDefault="007D47E0" w:rsidP="001E7F02">
            <w:pPr>
              <w:spacing w:before="40" w:after="40"/>
              <w:rPr>
                <w:color w:val="0E0661"/>
                <w:sz w:val="20"/>
              </w:rPr>
            </w:pPr>
          </w:p>
        </w:tc>
        <w:tc>
          <w:tcPr>
            <w:tcW w:w="8724" w:type="dxa"/>
            <w:gridSpan w:val="2"/>
          </w:tcPr>
          <w:p w14:paraId="6BF645B2" w14:textId="77777777" w:rsidR="003E3368" w:rsidRPr="00695964" w:rsidRDefault="003E3368" w:rsidP="001E7F02">
            <w:pPr>
              <w:spacing w:before="40" w:after="40"/>
              <w:jc w:val="both"/>
              <w:rPr>
                <w:color w:val="0E0661"/>
                <w:sz w:val="20"/>
              </w:rPr>
            </w:pPr>
          </w:p>
        </w:tc>
      </w:tr>
      <w:tr w:rsidR="00E039BA" w:rsidRPr="00695964" w14:paraId="55F9DFE0" w14:textId="77777777" w:rsidTr="00C70099">
        <w:trPr>
          <w:trHeight w:val="567"/>
        </w:trPr>
        <w:tc>
          <w:tcPr>
            <w:tcW w:w="6062" w:type="dxa"/>
            <w:shd w:val="clear" w:color="auto" w:fill="CCCCFF"/>
          </w:tcPr>
          <w:p w14:paraId="6BD18660" w14:textId="77777777" w:rsidR="007D47E0" w:rsidRPr="00695964" w:rsidRDefault="00E039BA" w:rsidP="00DB78A0">
            <w:pPr>
              <w:spacing w:before="40" w:after="40"/>
              <w:rPr>
                <w:color w:val="0E0661"/>
                <w:sz w:val="20"/>
              </w:rPr>
            </w:pPr>
            <w:r w:rsidRPr="00695964">
              <w:rPr>
                <w:color w:val="0E0661"/>
                <w:sz w:val="20"/>
              </w:rPr>
              <w:t xml:space="preserve">Have NICE published a Technology Appraisal (TA) for this drug and indication?  If so, please provide details and date published </w:t>
            </w:r>
          </w:p>
        </w:tc>
        <w:tc>
          <w:tcPr>
            <w:tcW w:w="8724" w:type="dxa"/>
            <w:gridSpan w:val="2"/>
          </w:tcPr>
          <w:p w14:paraId="601D0FF4" w14:textId="77777777" w:rsidR="00E039BA" w:rsidRPr="00695964" w:rsidRDefault="00E039BA" w:rsidP="001E7F02">
            <w:pPr>
              <w:spacing w:before="40" w:after="40"/>
              <w:jc w:val="both"/>
              <w:rPr>
                <w:color w:val="0E0661"/>
                <w:sz w:val="20"/>
              </w:rPr>
            </w:pPr>
          </w:p>
        </w:tc>
      </w:tr>
      <w:tr w:rsidR="00111C66" w:rsidRPr="00695964" w14:paraId="7301AD90" w14:textId="77777777" w:rsidTr="00DB78A0">
        <w:trPr>
          <w:trHeight w:val="506"/>
        </w:trPr>
        <w:tc>
          <w:tcPr>
            <w:tcW w:w="6062" w:type="dxa"/>
            <w:shd w:val="clear" w:color="auto" w:fill="CCCCFF"/>
          </w:tcPr>
          <w:p w14:paraId="6E0E8537" w14:textId="77777777" w:rsidR="00111C66" w:rsidRPr="00695964" w:rsidRDefault="00111C66" w:rsidP="00EC4E56">
            <w:pPr>
              <w:spacing w:before="40" w:after="40"/>
              <w:rPr>
                <w:color w:val="0E0661"/>
                <w:sz w:val="20"/>
                <w:szCs w:val="20"/>
              </w:rPr>
            </w:pPr>
            <w:r w:rsidRPr="00695964">
              <w:rPr>
                <w:color w:val="0E0661"/>
                <w:sz w:val="20"/>
                <w:szCs w:val="20"/>
              </w:rPr>
              <w:t>Describe</w:t>
            </w:r>
            <w:r w:rsidR="00221CA7" w:rsidRPr="00695964">
              <w:rPr>
                <w:color w:val="0E0661"/>
                <w:sz w:val="20"/>
                <w:szCs w:val="20"/>
              </w:rPr>
              <w:t xml:space="preserve"> current care pathway for patients requiring this treatment</w:t>
            </w:r>
            <w:r w:rsidR="002240F8" w:rsidRPr="00695964">
              <w:rPr>
                <w:color w:val="0E0661"/>
                <w:sz w:val="20"/>
                <w:szCs w:val="20"/>
              </w:rPr>
              <w:t xml:space="preserve"> </w:t>
            </w:r>
            <w:r w:rsidR="00221CA7" w:rsidRPr="00695964">
              <w:rPr>
                <w:color w:val="0E0661"/>
                <w:sz w:val="20"/>
                <w:szCs w:val="20"/>
              </w:rPr>
              <w:t xml:space="preserve">and </w:t>
            </w:r>
            <w:r w:rsidRPr="00695964">
              <w:rPr>
                <w:color w:val="0E0661"/>
                <w:sz w:val="20"/>
                <w:szCs w:val="20"/>
              </w:rPr>
              <w:t xml:space="preserve">where the proposed treatment sits within </w:t>
            </w:r>
            <w:r w:rsidR="002240F8" w:rsidRPr="00695964">
              <w:rPr>
                <w:color w:val="0E0661"/>
                <w:sz w:val="20"/>
                <w:szCs w:val="20"/>
              </w:rPr>
              <w:t>it</w:t>
            </w:r>
          </w:p>
        </w:tc>
        <w:tc>
          <w:tcPr>
            <w:tcW w:w="8724" w:type="dxa"/>
            <w:gridSpan w:val="2"/>
          </w:tcPr>
          <w:p w14:paraId="3E197DF3" w14:textId="77777777" w:rsidR="00111C66" w:rsidRPr="00695964" w:rsidRDefault="00111C66" w:rsidP="00220AB3">
            <w:pPr>
              <w:spacing w:before="40" w:after="40"/>
              <w:rPr>
                <w:color w:val="0E0661"/>
                <w:sz w:val="20"/>
              </w:rPr>
            </w:pPr>
          </w:p>
        </w:tc>
      </w:tr>
      <w:tr w:rsidR="005D12DE" w:rsidRPr="00695964" w14:paraId="0FF8EE68" w14:textId="77777777" w:rsidTr="00C70099">
        <w:trPr>
          <w:trHeight w:val="556"/>
        </w:trPr>
        <w:tc>
          <w:tcPr>
            <w:tcW w:w="6062" w:type="dxa"/>
            <w:shd w:val="clear" w:color="auto" w:fill="CCCCFF"/>
          </w:tcPr>
          <w:p w14:paraId="226C68CC" w14:textId="77777777" w:rsidR="005D12DE" w:rsidRPr="00695964" w:rsidRDefault="003A4A22" w:rsidP="00DB78A0">
            <w:pPr>
              <w:spacing w:before="40" w:after="40"/>
              <w:rPr>
                <w:color w:val="0E0661"/>
                <w:sz w:val="20"/>
                <w:szCs w:val="20"/>
              </w:rPr>
            </w:pPr>
            <w:r w:rsidRPr="00695964">
              <w:rPr>
                <w:color w:val="0E0661"/>
                <w:sz w:val="20"/>
                <w:szCs w:val="20"/>
              </w:rPr>
              <w:t>W</w:t>
            </w:r>
            <w:r w:rsidR="005D12DE" w:rsidRPr="00695964">
              <w:rPr>
                <w:color w:val="0E0661"/>
                <w:sz w:val="20"/>
                <w:szCs w:val="20"/>
              </w:rPr>
              <w:t>hat treatment would be given if thi</w:t>
            </w:r>
            <w:r w:rsidRPr="00695964">
              <w:rPr>
                <w:color w:val="0E0661"/>
                <w:sz w:val="20"/>
                <w:szCs w:val="20"/>
              </w:rPr>
              <w:t>s application</w:t>
            </w:r>
            <w:r w:rsidR="005D12DE" w:rsidRPr="00695964">
              <w:rPr>
                <w:color w:val="0E0661"/>
                <w:sz w:val="20"/>
                <w:szCs w:val="20"/>
              </w:rPr>
              <w:t xml:space="preserve"> was not funded? </w:t>
            </w:r>
          </w:p>
        </w:tc>
        <w:tc>
          <w:tcPr>
            <w:tcW w:w="8724" w:type="dxa"/>
            <w:gridSpan w:val="2"/>
          </w:tcPr>
          <w:p w14:paraId="33FD1AC6" w14:textId="77777777" w:rsidR="005D12DE" w:rsidRPr="00695964" w:rsidRDefault="005D12DE" w:rsidP="00220AB3">
            <w:pPr>
              <w:spacing w:before="40" w:after="40"/>
              <w:rPr>
                <w:color w:val="0E0661"/>
                <w:sz w:val="20"/>
              </w:rPr>
            </w:pPr>
          </w:p>
        </w:tc>
      </w:tr>
      <w:tr w:rsidR="005D12DE" w:rsidRPr="00695964" w14:paraId="7EB7D119" w14:textId="77777777" w:rsidTr="00E039BA">
        <w:trPr>
          <w:trHeight w:val="808"/>
        </w:trPr>
        <w:tc>
          <w:tcPr>
            <w:tcW w:w="6062" w:type="dxa"/>
            <w:shd w:val="clear" w:color="auto" w:fill="CCCCFF"/>
          </w:tcPr>
          <w:p w14:paraId="5BDEC267" w14:textId="77777777" w:rsidR="005D12DE" w:rsidRPr="00695964" w:rsidRDefault="003A4A22" w:rsidP="00E039BA">
            <w:pPr>
              <w:spacing w:before="40" w:after="40"/>
              <w:rPr>
                <w:color w:val="0E0661"/>
                <w:sz w:val="20"/>
                <w:szCs w:val="20"/>
              </w:rPr>
            </w:pPr>
            <w:r w:rsidRPr="00695964">
              <w:rPr>
                <w:color w:val="0E0661"/>
                <w:sz w:val="20"/>
                <w:szCs w:val="20"/>
              </w:rPr>
              <w:t>H</w:t>
            </w:r>
            <w:r w:rsidR="005D12DE" w:rsidRPr="00695964">
              <w:rPr>
                <w:color w:val="0E0661"/>
                <w:sz w:val="20"/>
                <w:szCs w:val="20"/>
              </w:rPr>
              <w:t>ow do the benefits offered by this drug</w:t>
            </w:r>
            <w:r w:rsidR="00945BF8" w:rsidRPr="00695964">
              <w:rPr>
                <w:color w:val="0E0661"/>
                <w:sz w:val="20"/>
                <w:szCs w:val="20"/>
              </w:rPr>
              <w:t xml:space="preserve"> / treatment</w:t>
            </w:r>
            <w:r w:rsidR="005D12DE" w:rsidRPr="00695964">
              <w:rPr>
                <w:color w:val="0E0661"/>
                <w:sz w:val="20"/>
                <w:szCs w:val="20"/>
              </w:rPr>
              <w:t xml:space="preserve"> differ from </w:t>
            </w:r>
            <w:r w:rsidR="007E772C" w:rsidRPr="00695964">
              <w:rPr>
                <w:color w:val="0E0661"/>
                <w:sz w:val="20"/>
                <w:szCs w:val="20"/>
              </w:rPr>
              <w:t>current</w:t>
            </w:r>
            <w:r w:rsidR="005D12DE" w:rsidRPr="00695964">
              <w:rPr>
                <w:color w:val="0E0661"/>
                <w:sz w:val="20"/>
                <w:szCs w:val="20"/>
              </w:rPr>
              <w:t xml:space="preserve"> treatments offered for management of this condition</w:t>
            </w:r>
            <w:r w:rsidR="007E772C" w:rsidRPr="00695964">
              <w:rPr>
                <w:color w:val="0E0661"/>
                <w:sz w:val="20"/>
                <w:szCs w:val="20"/>
              </w:rPr>
              <w:t>?</w:t>
            </w:r>
          </w:p>
        </w:tc>
        <w:tc>
          <w:tcPr>
            <w:tcW w:w="8724" w:type="dxa"/>
            <w:gridSpan w:val="2"/>
          </w:tcPr>
          <w:p w14:paraId="0BD4D338" w14:textId="77777777" w:rsidR="005D12DE" w:rsidRPr="00695964" w:rsidRDefault="005D12DE" w:rsidP="00220AB3">
            <w:pPr>
              <w:spacing w:before="40" w:after="40"/>
              <w:rPr>
                <w:color w:val="0E0661"/>
                <w:sz w:val="20"/>
              </w:rPr>
            </w:pPr>
          </w:p>
        </w:tc>
      </w:tr>
      <w:tr w:rsidR="005D12DE" w:rsidRPr="00695964" w14:paraId="20B036FF" w14:textId="77777777" w:rsidTr="00C70099">
        <w:trPr>
          <w:trHeight w:val="806"/>
        </w:trPr>
        <w:tc>
          <w:tcPr>
            <w:tcW w:w="6062" w:type="dxa"/>
            <w:shd w:val="clear" w:color="auto" w:fill="CCCCFF"/>
          </w:tcPr>
          <w:p w14:paraId="6CDDB067" w14:textId="77777777" w:rsidR="005D12DE" w:rsidRPr="00695964" w:rsidRDefault="003A4A22" w:rsidP="00B56837">
            <w:pPr>
              <w:spacing w:before="40" w:after="40"/>
              <w:rPr>
                <w:color w:val="0E0661"/>
                <w:sz w:val="20"/>
                <w:szCs w:val="20"/>
              </w:rPr>
            </w:pPr>
            <w:r w:rsidRPr="00695964">
              <w:rPr>
                <w:color w:val="0E0661"/>
                <w:sz w:val="20"/>
                <w:szCs w:val="20"/>
              </w:rPr>
              <w:t>W</w:t>
            </w:r>
            <w:r w:rsidR="005D12DE" w:rsidRPr="00695964">
              <w:rPr>
                <w:color w:val="0E0661"/>
                <w:sz w:val="20"/>
                <w:szCs w:val="20"/>
              </w:rPr>
              <w:t>ill the introduction of this drug</w:t>
            </w:r>
            <w:r w:rsidR="007C0E87" w:rsidRPr="00695964">
              <w:rPr>
                <w:color w:val="0E0661"/>
                <w:sz w:val="20"/>
                <w:szCs w:val="20"/>
              </w:rPr>
              <w:t xml:space="preserve"> / treatment</w:t>
            </w:r>
            <w:r w:rsidR="005D12DE" w:rsidRPr="00695964">
              <w:rPr>
                <w:color w:val="0E0661"/>
                <w:sz w:val="20"/>
                <w:szCs w:val="20"/>
              </w:rPr>
              <w:t xml:space="preserve"> </w:t>
            </w:r>
            <w:r w:rsidR="007C0E87" w:rsidRPr="00695964">
              <w:rPr>
                <w:color w:val="0E0661"/>
                <w:sz w:val="20"/>
                <w:szCs w:val="20"/>
              </w:rPr>
              <w:t>change threshold for treatment?</w:t>
            </w:r>
            <w:r w:rsidR="00B56837" w:rsidRPr="00695964">
              <w:rPr>
                <w:color w:val="0E0661"/>
                <w:sz w:val="20"/>
                <w:szCs w:val="20"/>
              </w:rPr>
              <w:t xml:space="preserve">  </w:t>
            </w:r>
            <w:r w:rsidR="005D12DE" w:rsidRPr="00695964">
              <w:rPr>
                <w:color w:val="0E0661"/>
                <w:sz w:val="20"/>
                <w:szCs w:val="20"/>
              </w:rPr>
              <w:t>If yes</w:t>
            </w:r>
            <w:r w:rsidR="00A10BF5" w:rsidRPr="00695964">
              <w:rPr>
                <w:color w:val="0E0661"/>
                <w:sz w:val="20"/>
                <w:szCs w:val="20"/>
              </w:rPr>
              <w:t>,</w:t>
            </w:r>
            <w:r w:rsidR="005D12DE" w:rsidRPr="00695964">
              <w:rPr>
                <w:color w:val="0E0661"/>
                <w:sz w:val="20"/>
                <w:szCs w:val="20"/>
              </w:rPr>
              <w:t xml:space="preserve"> in what way?</w:t>
            </w:r>
          </w:p>
        </w:tc>
        <w:tc>
          <w:tcPr>
            <w:tcW w:w="8724" w:type="dxa"/>
            <w:gridSpan w:val="2"/>
          </w:tcPr>
          <w:p w14:paraId="0FC5573B" w14:textId="77777777" w:rsidR="005D12DE" w:rsidRPr="00695964" w:rsidRDefault="005D12DE" w:rsidP="00220AB3">
            <w:pPr>
              <w:spacing w:before="40" w:after="40"/>
              <w:rPr>
                <w:color w:val="0E0661"/>
                <w:sz w:val="20"/>
              </w:rPr>
            </w:pPr>
          </w:p>
        </w:tc>
      </w:tr>
      <w:tr w:rsidR="005D12DE" w:rsidRPr="00695964" w14:paraId="323E6F62" w14:textId="77777777" w:rsidTr="007D47E0">
        <w:trPr>
          <w:trHeight w:val="732"/>
        </w:trPr>
        <w:tc>
          <w:tcPr>
            <w:tcW w:w="6062" w:type="dxa"/>
            <w:shd w:val="clear" w:color="auto" w:fill="CCCCFF"/>
          </w:tcPr>
          <w:p w14:paraId="233A8FD5" w14:textId="0AC46C2D" w:rsidR="005D12DE" w:rsidRPr="00695964" w:rsidRDefault="0063252D" w:rsidP="00220AB3">
            <w:pPr>
              <w:spacing w:before="40" w:after="40"/>
              <w:rPr>
                <w:color w:val="0E0661"/>
                <w:sz w:val="20"/>
                <w:szCs w:val="20"/>
              </w:rPr>
            </w:pPr>
            <w:r>
              <w:rPr>
                <w:color w:val="0E0661"/>
                <w:sz w:val="20"/>
                <w:szCs w:val="20"/>
              </w:rPr>
              <w:t>Estimated patient numbers</w:t>
            </w:r>
          </w:p>
        </w:tc>
        <w:tc>
          <w:tcPr>
            <w:tcW w:w="8724" w:type="dxa"/>
            <w:gridSpan w:val="2"/>
          </w:tcPr>
          <w:p w14:paraId="18ACA4E4" w14:textId="77777777" w:rsidR="005D12DE" w:rsidRPr="00695964" w:rsidRDefault="005D12DE" w:rsidP="00220AB3">
            <w:pPr>
              <w:spacing w:before="40" w:after="40"/>
              <w:rPr>
                <w:color w:val="0E0661"/>
                <w:sz w:val="20"/>
              </w:rPr>
            </w:pPr>
          </w:p>
        </w:tc>
      </w:tr>
    </w:tbl>
    <w:p w14:paraId="2043D10E" w14:textId="77777777" w:rsidR="00ED02F5" w:rsidRDefault="00ED02F5">
      <w:pPr>
        <w:sectPr w:rsidR="00ED02F5" w:rsidSect="00751DD5">
          <w:pgSz w:w="16838" w:h="11906" w:orient="landscape" w:code="9"/>
          <w:pgMar w:top="851" w:right="1134" w:bottom="851" w:left="1134"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2"/>
        <w:gridCol w:w="8578"/>
      </w:tblGrid>
      <w:tr w:rsidR="00111C66" w14:paraId="038C32FE" w14:textId="77777777" w:rsidTr="00B56837">
        <w:tc>
          <w:tcPr>
            <w:tcW w:w="14786" w:type="dxa"/>
            <w:gridSpan w:val="2"/>
            <w:shd w:val="clear" w:color="auto" w:fill="CCECFF"/>
          </w:tcPr>
          <w:p w14:paraId="64B7C061" w14:textId="77777777" w:rsidR="00111C66" w:rsidRPr="00695964" w:rsidRDefault="00221CA7" w:rsidP="00220AB3">
            <w:pPr>
              <w:spacing w:before="40" w:after="40"/>
              <w:rPr>
                <w:b/>
                <w:color w:val="0E0661"/>
              </w:rPr>
            </w:pPr>
            <w:r w:rsidRPr="00695964">
              <w:rPr>
                <w:b/>
                <w:color w:val="0E0661"/>
              </w:rPr>
              <w:lastRenderedPageBreak/>
              <w:t>Section B</w:t>
            </w:r>
            <w:r w:rsidR="005B6249" w:rsidRPr="00695964">
              <w:rPr>
                <w:b/>
                <w:color w:val="0E0661"/>
              </w:rPr>
              <w:t xml:space="preserve"> - </w:t>
            </w:r>
            <w:r w:rsidR="00111C66" w:rsidRPr="00695964">
              <w:rPr>
                <w:b/>
                <w:color w:val="0E0661"/>
              </w:rPr>
              <w:t>Peer review of application</w:t>
            </w:r>
          </w:p>
          <w:p w14:paraId="785C2F36" w14:textId="77777777" w:rsidR="00111C66" w:rsidRPr="00695964" w:rsidRDefault="00111C66" w:rsidP="00220AB3">
            <w:pPr>
              <w:spacing w:before="40" w:after="40"/>
              <w:rPr>
                <w:color w:val="0E0661"/>
              </w:rPr>
            </w:pPr>
            <w:r w:rsidRPr="00695964">
              <w:rPr>
                <w:color w:val="0E0661"/>
              </w:rPr>
              <w:t>The application will be considered through the local Therapeutics Advisory Group</w:t>
            </w:r>
            <w:r w:rsidR="00C05DCB" w:rsidRPr="00695964">
              <w:rPr>
                <w:color w:val="0E0661"/>
              </w:rPr>
              <w:t xml:space="preserve"> (aka the “TAG”)</w:t>
            </w:r>
            <w:r w:rsidRPr="00695964">
              <w:rPr>
                <w:color w:val="0E0661"/>
              </w:rPr>
              <w:t xml:space="preserve"> before a commissioning decision is made. The normal process is for all applications to </w:t>
            </w:r>
            <w:r w:rsidR="00221CA7" w:rsidRPr="00695964">
              <w:rPr>
                <w:color w:val="0E0661"/>
              </w:rPr>
              <w:t xml:space="preserve">undergo peer review through their Trust Drug &amp; Therapeutics Committee or equivalent. </w:t>
            </w:r>
          </w:p>
        </w:tc>
      </w:tr>
      <w:tr w:rsidR="00221CA7" w14:paraId="73F247CD" w14:textId="77777777" w:rsidTr="002240F8">
        <w:trPr>
          <w:trHeight w:val="545"/>
        </w:trPr>
        <w:tc>
          <w:tcPr>
            <w:tcW w:w="6062" w:type="dxa"/>
            <w:shd w:val="clear" w:color="auto" w:fill="CCECFF"/>
          </w:tcPr>
          <w:p w14:paraId="348CDDDE" w14:textId="77777777" w:rsidR="00221CA7" w:rsidRPr="00695964" w:rsidRDefault="0074104A" w:rsidP="002240F8">
            <w:pPr>
              <w:spacing w:before="40" w:after="40"/>
              <w:rPr>
                <w:color w:val="0E0661"/>
                <w:sz w:val="20"/>
                <w:szCs w:val="20"/>
              </w:rPr>
            </w:pPr>
            <w:r w:rsidRPr="00695964">
              <w:rPr>
                <w:color w:val="0E0661"/>
                <w:sz w:val="20"/>
                <w:szCs w:val="20"/>
              </w:rPr>
              <w:t>Has</w:t>
            </w:r>
            <w:r w:rsidR="00221CA7" w:rsidRPr="00695964">
              <w:rPr>
                <w:color w:val="0E0661"/>
                <w:sz w:val="20"/>
                <w:szCs w:val="20"/>
              </w:rPr>
              <w:t xml:space="preserve"> the Trust </w:t>
            </w:r>
            <w:r w:rsidRPr="00695964">
              <w:rPr>
                <w:color w:val="0E0661"/>
                <w:sz w:val="20"/>
                <w:szCs w:val="20"/>
              </w:rPr>
              <w:t>Drugs &amp; Therapeutics Committee</w:t>
            </w:r>
            <w:r w:rsidR="00221CA7" w:rsidRPr="00695964">
              <w:rPr>
                <w:color w:val="0E0661"/>
                <w:sz w:val="20"/>
                <w:szCs w:val="20"/>
              </w:rPr>
              <w:t xml:space="preserve"> considered this locally</w:t>
            </w:r>
            <w:r w:rsidR="00B45DAA" w:rsidRPr="00695964">
              <w:rPr>
                <w:color w:val="0E0661"/>
                <w:sz w:val="20"/>
                <w:szCs w:val="20"/>
              </w:rPr>
              <w:t xml:space="preserve">? </w:t>
            </w:r>
            <w:r w:rsidR="003A4A22" w:rsidRPr="00695964">
              <w:rPr>
                <w:color w:val="0E0661"/>
                <w:sz w:val="20"/>
                <w:szCs w:val="20"/>
              </w:rPr>
              <w:t xml:space="preserve"> </w:t>
            </w:r>
            <w:r w:rsidR="00B45DAA" w:rsidRPr="00695964">
              <w:rPr>
                <w:color w:val="0E0661"/>
                <w:sz w:val="20"/>
                <w:szCs w:val="20"/>
              </w:rPr>
              <w:t xml:space="preserve">If so, </w:t>
            </w:r>
            <w:r w:rsidRPr="00695964">
              <w:rPr>
                <w:color w:val="0E0661"/>
                <w:sz w:val="20"/>
                <w:szCs w:val="20"/>
              </w:rPr>
              <w:t>when and</w:t>
            </w:r>
            <w:r w:rsidR="00E37331" w:rsidRPr="00695964">
              <w:rPr>
                <w:color w:val="0E0661"/>
                <w:sz w:val="20"/>
                <w:szCs w:val="20"/>
              </w:rPr>
              <w:t xml:space="preserve"> </w:t>
            </w:r>
            <w:r w:rsidR="00B45DAA" w:rsidRPr="00695964">
              <w:rPr>
                <w:color w:val="0E0661"/>
                <w:sz w:val="20"/>
                <w:szCs w:val="20"/>
              </w:rPr>
              <w:t xml:space="preserve">what </w:t>
            </w:r>
            <w:r w:rsidR="00221CA7" w:rsidRPr="00695964">
              <w:rPr>
                <w:color w:val="0E0661"/>
                <w:sz w:val="20"/>
                <w:szCs w:val="20"/>
              </w:rPr>
              <w:t>was the outcome?</w:t>
            </w:r>
          </w:p>
        </w:tc>
        <w:tc>
          <w:tcPr>
            <w:tcW w:w="8724" w:type="dxa"/>
          </w:tcPr>
          <w:p w14:paraId="1B284BD7" w14:textId="77777777" w:rsidR="00221CA7" w:rsidRPr="00695964" w:rsidRDefault="00221CA7" w:rsidP="00220AB3">
            <w:pPr>
              <w:spacing w:before="40" w:after="40"/>
              <w:rPr>
                <w:color w:val="0E0661"/>
                <w:sz w:val="20"/>
              </w:rPr>
            </w:pPr>
          </w:p>
        </w:tc>
      </w:tr>
      <w:tr w:rsidR="00221CA7" w14:paraId="663DA796" w14:textId="77777777" w:rsidTr="008053C6">
        <w:trPr>
          <w:trHeight w:val="992"/>
        </w:trPr>
        <w:tc>
          <w:tcPr>
            <w:tcW w:w="6062" w:type="dxa"/>
            <w:shd w:val="clear" w:color="auto" w:fill="CCECFF"/>
          </w:tcPr>
          <w:p w14:paraId="30B9755D" w14:textId="118C9BE4" w:rsidR="00221CA7" w:rsidRPr="00695964" w:rsidRDefault="00221CA7" w:rsidP="002240F8">
            <w:pPr>
              <w:spacing w:before="40" w:after="40"/>
              <w:rPr>
                <w:color w:val="0E0661"/>
                <w:sz w:val="20"/>
                <w:szCs w:val="20"/>
              </w:rPr>
            </w:pPr>
            <w:r w:rsidRPr="00695964">
              <w:rPr>
                <w:color w:val="0E0661"/>
                <w:sz w:val="20"/>
                <w:szCs w:val="20"/>
              </w:rPr>
              <w:t>Has this treatment been the subject of a Drug and Therapeutics Co</w:t>
            </w:r>
            <w:r w:rsidR="00A10BF5" w:rsidRPr="00695964">
              <w:rPr>
                <w:color w:val="0E0661"/>
                <w:sz w:val="20"/>
                <w:szCs w:val="20"/>
              </w:rPr>
              <w:t xml:space="preserve">mmittee Chair’s action or individual funding request (IFR) to any </w:t>
            </w:r>
            <w:r w:rsidR="009A30F9">
              <w:rPr>
                <w:color w:val="0E0661"/>
                <w:sz w:val="20"/>
                <w:szCs w:val="20"/>
              </w:rPr>
              <w:t>ICB</w:t>
            </w:r>
            <w:r w:rsidRPr="00695964">
              <w:rPr>
                <w:color w:val="0E0661"/>
                <w:sz w:val="20"/>
                <w:szCs w:val="20"/>
              </w:rPr>
              <w:t xml:space="preserve">? </w:t>
            </w:r>
            <w:r w:rsidR="0074104A" w:rsidRPr="00695964">
              <w:rPr>
                <w:color w:val="0E0661"/>
                <w:sz w:val="20"/>
                <w:szCs w:val="20"/>
              </w:rPr>
              <w:t xml:space="preserve"> </w:t>
            </w:r>
            <w:r w:rsidRPr="00695964">
              <w:rPr>
                <w:color w:val="0E0661"/>
                <w:sz w:val="20"/>
                <w:szCs w:val="20"/>
              </w:rPr>
              <w:t>If yes, please specify</w:t>
            </w:r>
            <w:r w:rsidR="00A12E85" w:rsidRPr="00695964">
              <w:rPr>
                <w:color w:val="0E0661"/>
                <w:sz w:val="20"/>
                <w:szCs w:val="20"/>
              </w:rPr>
              <w:t xml:space="preserve"> (without describing individual cases that could identify a patient)</w:t>
            </w:r>
            <w:r w:rsidRPr="00695964">
              <w:rPr>
                <w:color w:val="0E0661"/>
                <w:sz w:val="20"/>
                <w:szCs w:val="20"/>
              </w:rPr>
              <w:t>.</w:t>
            </w:r>
          </w:p>
        </w:tc>
        <w:tc>
          <w:tcPr>
            <w:tcW w:w="8724" w:type="dxa"/>
          </w:tcPr>
          <w:p w14:paraId="55D84E38" w14:textId="77777777" w:rsidR="00221CA7" w:rsidRPr="00695964" w:rsidRDefault="00221CA7" w:rsidP="00220AB3">
            <w:pPr>
              <w:spacing w:before="40" w:after="40"/>
              <w:rPr>
                <w:color w:val="0E0661"/>
                <w:sz w:val="20"/>
              </w:rPr>
            </w:pPr>
          </w:p>
        </w:tc>
      </w:tr>
    </w:tbl>
    <w:p w14:paraId="66531F40" w14:textId="77777777" w:rsidR="00221CA7" w:rsidRDefault="00221CA7" w:rsidP="00C05DCB">
      <w:pPr>
        <w:spacing w:before="40" w:after="4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3"/>
        <w:gridCol w:w="8577"/>
      </w:tblGrid>
      <w:tr w:rsidR="00221CA7" w14:paraId="195316A4" w14:textId="77777777" w:rsidTr="003A4A22">
        <w:trPr>
          <w:trHeight w:val="567"/>
        </w:trPr>
        <w:tc>
          <w:tcPr>
            <w:tcW w:w="14786" w:type="dxa"/>
            <w:gridSpan w:val="2"/>
            <w:shd w:val="clear" w:color="auto" w:fill="CCFFFF"/>
          </w:tcPr>
          <w:p w14:paraId="1DE2BA76" w14:textId="77777777" w:rsidR="00221CA7" w:rsidRPr="00695964" w:rsidRDefault="00221CA7" w:rsidP="00220AB3">
            <w:pPr>
              <w:spacing w:before="40" w:after="40"/>
              <w:rPr>
                <w:b/>
                <w:color w:val="0E0661"/>
              </w:rPr>
            </w:pPr>
            <w:r w:rsidRPr="00695964">
              <w:rPr>
                <w:b/>
                <w:color w:val="0E0661"/>
              </w:rPr>
              <w:t>Section C</w:t>
            </w:r>
            <w:r w:rsidR="005B6249" w:rsidRPr="00695964">
              <w:rPr>
                <w:b/>
                <w:color w:val="0E0661"/>
              </w:rPr>
              <w:t xml:space="preserve"> - </w:t>
            </w:r>
            <w:r w:rsidRPr="00695964">
              <w:rPr>
                <w:b/>
                <w:color w:val="0E0661"/>
              </w:rPr>
              <w:t>Effectiveness</w:t>
            </w:r>
          </w:p>
          <w:p w14:paraId="1E17FD09" w14:textId="77777777" w:rsidR="00221CA7" w:rsidRPr="00695964" w:rsidRDefault="00221CA7" w:rsidP="00220AB3">
            <w:pPr>
              <w:spacing w:before="40" w:after="40"/>
              <w:rPr>
                <w:color w:val="0E0661"/>
              </w:rPr>
            </w:pPr>
            <w:r w:rsidRPr="00695964">
              <w:rPr>
                <w:color w:val="0E0661"/>
              </w:rPr>
              <w:t xml:space="preserve">In requesting this treatment, and describing its place within the care pathway, you need to explain the treatment effectiveness </w:t>
            </w:r>
            <w:r w:rsidR="0021648D" w:rsidRPr="00695964">
              <w:rPr>
                <w:color w:val="0E0661"/>
              </w:rPr>
              <w:t xml:space="preserve">in the proposed indication </w:t>
            </w:r>
            <w:r w:rsidRPr="00695964">
              <w:rPr>
                <w:color w:val="0E0661"/>
              </w:rPr>
              <w:t xml:space="preserve">to help the commissioners for the local health economy </w:t>
            </w:r>
            <w:proofErr w:type="gramStart"/>
            <w:r w:rsidRPr="00695964">
              <w:rPr>
                <w:color w:val="0E0661"/>
              </w:rPr>
              <w:t>make a decision</w:t>
            </w:r>
            <w:proofErr w:type="gramEnd"/>
            <w:r w:rsidRPr="00695964">
              <w:rPr>
                <w:color w:val="0E0661"/>
              </w:rPr>
              <w:t xml:space="preserve"> regarding investment in this therapy.</w:t>
            </w:r>
          </w:p>
        </w:tc>
      </w:tr>
      <w:tr w:rsidR="00221CA7" w14:paraId="69D076C1" w14:textId="77777777" w:rsidTr="00C70099">
        <w:trPr>
          <w:trHeight w:val="567"/>
        </w:trPr>
        <w:tc>
          <w:tcPr>
            <w:tcW w:w="6062" w:type="dxa"/>
            <w:shd w:val="clear" w:color="auto" w:fill="CCFFFF"/>
            <w:vAlign w:val="center"/>
          </w:tcPr>
          <w:p w14:paraId="23985949" w14:textId="77777777" w:rsidR="00B56837" w:rsidRPr="00695964" w:rsidRDefault="00B56837" w:rsidP="00B56837">
            <w:pPr>
              <w:jc w:val="both"/>
              <w:rPr>
                <w:b/>
                <w:color w:val="0E0661"/>
                <w:sz w:val="20"/>
                <w:szCs w:val="20"/>
              </w:rPr>
            </w:pPr>
            <w:r w:rsidRPr="00695964">
              <w:rPr>
                <w:b/>
                <w:color w:val="0E0661"/>
                <w:sz w:val="20"/>
                <w:szCs w:val="20"/>
              </w:rPr>
              <w:t>Explain the effectiveness of this treatment:</w:t>
            </w:r>
          </w:p>
          <w:p w14:paraId="26A618D7" w14:textId="77777777" w:rsidR="00B56837" w:rsidRPr="00695964" w:rsidRDefault="00B56837" w:rsidP="002240F8">
            <w:pPr>
              <w:spacing w:before="40" w:after="120"/>
              <w:rPr>
                <w:color w:val="0E0661"/>
                <w:sz w:val="20"/>
                <w:szCs w:val="20"/>
              </w:rPr>
            </w:pPr>
            <w:r w:rsidRPr="00695964">
              <w:rPr>
                <w:color w:val="0E0661"/>
                <w:sz w:val="20"/>
                <w:szCs w:val="20"/>
              </w:rPr>
              <w:t>Effectiveness needs to be explained in terms of patient-oriented outcomes (POO) not just disease-oriented outcomes (DOO).</w:t>
            </w:r>
          </w:p>
          <w:p w14:paraId="4D13C958" w14:textId="77777777" w:rsidR="0021648D" w:rsidRPr="00695964" w:rsidRDefault="00B56837" w:rsidP="002240F8">
            <w:pPr>
              <w:spacing w:before="40" w:after="40"/>
              <w:rPr>
                <w:color w:val="0E0661"/>
                <w:sz w:val="20"/>
                <w:szCs w:val="20"/>
              </w:rPr>
            </w:pPr>
            <w:r w:rsidRPr="00695964">
              <w:rPr>
                <w:color w:val="0E0661"/>
                <w:sz w:val="20"/>
                <w:szCs w:val="20"/>
              </w:rPr>
              <w:t xml:space="preserve">If unsure about the evidence </w:t>
            </w:r>
            <w:proofErr w:type="gramStart"/>
            <w:r w:rsidRPr="00695964">
              <w:rPr>
                <w:color w:val="0E0661"/>
                <w:sz w:val="20"/>
                <w:szCs w:val="20"/>
              </w:rPr>
              <w:t>available</w:t>
            </w:r>
            <w:proofErr w:type="gramEnd"/>
            <w:r w:rsidRPr="00695964">
              <w:rPr>
                <w:color w:val="0E0661"/>
                <w:sz w:val="20"/>
                <w:szCs w:val="20"/>
              </w:rPr>
              <w:t xml:space="preserve"> please contact your Trust Drug Information Pharmacist </w:t>
            </w:r>
          </w:p>
        </w:tc>
        <w:tc>
          <w:tcPr>
            <w:tcW w:w="8724" w:type="dxa"/>
          </w:tcPr>
          <w:p w14:paraId="0B201BA0" w14:textId="77777777" w:rsidR="00221CA7" w:rsidRPr="00695964" w:rsidRDefault="00221CA7" w:rsidP="00B56837">
            <w:pPr>
              <w:spacing w:before="40" w:after="40"/>
              <w:rPr>
                <w:b/>
                <w:color w:val="0E0661"/>
                <w:sz w:val="20"/>
                <w:szCs w:val="20"/>
              </w:rPr>
            </w:pPr>
          </w:p>
        </w:tc>
      </w:tr>
    </w:tbl>
    <w:p w14:paraId="7D68BBB3" w14:textId="77777777" w:rsidR="0021648D" w:rsidRDefault="0021648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1"/>
        <w:gridCol w:w="8579"/>
      </w:tblGrid>
      <w:tr w:rsidR="0021648D" w14:paraId="30ED3F84" w14:textId="77777777" w:rsidTr="003A4A22">
        <w:trPr>
          <w:trHeight w:val="567"/>
        </w:trPr>
        <w:tc>
          <w:tcPr>
            <w:tcW w:w="14786" w:type="dxa"/>
            <w:gridSpan w:val="2"/>
            <w:shd w:val="clear" w:color="auto" w:fill="CCFFCC"/>
          </w:tcPr>
          <w:p w14:paraId="35F5D051" w14:textId="77777777" w:rsidR="0021648D" w:rsidRPr="00695964" w:rsidRDefault="0021648D" w:rsidP="00220AB3">
            <w:pPr>
              <w:spacing w:before="40" w:after="40"/>
              <w:rPr>
                <w:b/>
                <w:color w:val="0E0661"/>
              </w:rPr>
            </w:pPr>
            <w:r w:rsidRPr="00695964">
              <w:rPr>
                <w:b/>
                <w:color w:val="0E0661"/>
              </w:rPr>
              <w:t>Section D</w:t>
            </w:r>
            <w:r w:rsidR="005B6249" w:rsidRPr="00695964">
              <w:rPr>
                <w:b/>
                <w:color w:val="0E0661"/>
              </w:rPr>
              <w:t xml:space="preserve"> - </w:t>
            </w:r>
            <w:r w:rsidR="004D042A" w:rsidRPr="00695964">
              <w:rPr>
                <w:b/>
                <w:color w:val="0E0661"/>
              </w:rPr>
              <w:t>Patient factors</w:t>
            </w:r>
          </w:p>
          <w:p w14:paraId="32458ADE" w14:textId="77777777" w:rsidR="0021648D" w:rsidRPr="00695964" w:rsidRDefault="0021648D" w:rsidP="00220AB3">
            <w:pPr>
              <w:spacing w:before="40" w:after="40"/>
              <w:rPr>
                <w:color w:val="0E0661"/>
              </w:rPr>
            </w:pPr>
            <w:r w:rsidRPr="00695964">
              <w:rPr>
                <w:color w:val="0E0661"/>
              </w:rPr>
              <w:t xml:space="preserve">In requesting this treatment, and describing its place within the care pathway, you need to </w:t>
            </w:r>
            <w:r w:rsidR="004D042A" w:rsidRPr="00695964">
              <w:rPr>
                <w:color w:val="0E0661"/>
              </w:rPr>
              <w:t>advise on the likely patient factors</w:t>
            </w:r>
            <w:r w:rsidRPr="00695964">
              <w:rPr>
                <w:color w:val="0E0661"/>
              </w:rPr>
              <w:t xml:space="preserve"> in the proposed indication to help the commissioners for the local health economy </w:t>
            </w:r>
            <w:proofErr w:type="gramStart"/>
            <w:r w:rsidR="003A4A22" w:rsidRPr="00695964">
              <w:rPr>
                <w:color w:val="0E0661"/>
              </w:rPr>
              <w:t>make a decision</w:t>
            </w:r>
            <w:proofErr w:type="gramEnd"/>
            <w:r w:rsidRPr="00695964">
              <w:rPr>
                <w:color w:val="0E0661"/>
              </w:rPr>
              <w:t xml:space="preserve"> regarding investment in this therapy.</w:t>
            </w:r>
            <w:r w:rsidR="004D042A" w:rsidRPr="00695964">
              <w:rPr>
                <w:color w:val="0E0661"/>
              </w:rPr>
              <w:t xml:space="preserve"> This will include factors affecting the delivery of treatment to the patient </w:t>
            </w:r>
            <w:r w:rsidR="00B92E35" w:rsidRPr="00695964">
              <w:rPr>
                <w:color w:val="0E0661"/>
              </w:rPr>
              <w:t>(such as prescribing responsibility, shared care guideline, change of formulation to meet need, training requirements etc)</w:t>
            </w:r>
          </w:p>
        </w:tc>
      </w:tr>
      <w:tr w:rsidR="00756CC4" w14:paraId="7D581367" w14:textId="77777777" w:rsidTr="00997A82">
        <w:trPr>
          <w:trHeight w:val="415"/>
        </w:trPr>
        <w:tc>
          <w:tcPr>
            <w:tcW w:w="6062" w:type="dxa"/>
            <w:shd w:val="clear" w:color="auto" w:fill="CCFFCC"/>
            <w:vAlign w:val="center"/>
          </w:tcPr>
          <w:p w14:paraId="18AA6EC4" w14:textId="77777777" w:rsidR="00756CC4" w:rsidRPr="00695964" w:rsidRDefault="007C0E87" w:rsidP="008053C6">
            <w:pPr>
              <w:spacing w:before="40" w:after="40"/>
              <w:rPr>
                <w:color w:val="0E0661"/>
                <w:sz w:val="20"/>
                <w:szCs w:val="20"/>
              </w:rPr>
            </w:pPr>
            <w:r w:rsidRPr="00695964">
              <w:rPr>
                <w:color w:val="0E0661"/>
                <w:sz w:val="20"/>
                <w:szCs w:val="20"/>
              </w:rPr>
              <w:t>Outline any patient-</w:t>
            </w:r>
            <w:r w:rsidR="00756CC4" w:rsidRPr="00695964">
              <w:rPr>
                <w:color w:val="0E0661"/>
                <w:sz w:val="20"/>
                <w:szCs w:val="20"/>
              </w:rPr>
              <w:t>related factors relevant to this application</w:t>
            </w:r>
          </w:p>
        </w:tc>
        <w:tc>
          <w:tcPr>
            <w:tcW w:w="8724" w:type="dxa"/>
          </w:tcPr>
          <w:p w14:paraId="5D681770" w14:textId="77777777" w:rsidR="00756CC4" w:rsidRPr="00695964" w:rsidRDefault="00756CC4" w:rsidP="00220AB3">
            <w:pPr>
              <w:spacing w:before="40" w:after="40"/>
              <w:rPr>
                <w:color w:val="0E0661"/>
                <w:sz w:val="20"/>
                <w:szCs w:val="20"/>
              </w:rPr>
            </w:pPr>
          </w:p>
        </w:tc>
      </w:tr>
      <w:tr w:rsidR="0021648D" w14:paraId="144CE230" w14:textId="77777777" w:rsidTr="00C70099">
        <w:tc>
          <w:tcPr>
            <w:tcW w:w="6062" w:type="dxa"/>
            <w:shd w:val="clear" w:color="auto" w:fill="CCFFCC"/>
          </w:tcPr>
          <w:p w14:paraId="36ED4FF4" w14:textId="77777777" w:rsidR="007E772C" w:rsidRPr="00695964" w:rsidRDefault="00B92E35" w:rsidP="005B6249">
            <w:pPr>
              <w:spacing w:before="40" w:after="40"/>
              <w:rPr>
                <w:color w:val="0E0661"/>
                <w:sz w:val="20"/>
                <w:szCs w:val="20"/>
              </w:rPr>
            </w:pPr>
            <w:r w:rsidRPr="00695964">
              <w:rPr>
                <w:color w:val="0E0661"/>
                <w:sz w:val="20"/>
                <w:szCs w:val="20"/>
              </w:rPr>
              <w:t>I</w:t>
            </w:r>
            <w:r w:rsidR="00756CC4" w:rsidRPr="00695964">
              <w:rPr>
                <w:color w:val="0E0661"/>
                <w:sz w:val="20"/>
                <w:szCs w:val="20"/>
              </w:rPr>
              <w:t>s a</w:t>
            </w:r>
            <w:r w:rsidRPr="00695964">
              <w:rPr>
                <w:color w:val="0E0661"/>
                <w:sz w:val="20"/>
                <w:szCs w:val="20"/>
              </w:rPr>
              <w:t xml:space="preserve"> </w:t>
            </w:r>
            <w:r w:rsidR="00585241" w:rsidRPr="00695964">
              <w:rPr>
                <w:color w:val="0E0661"/>
                <w:sz w:val="20"/>
                <w:szCs w:val="20"/>
              </w:rPr>
              <w:t>Shared C</w:t>
            </w:r>
            <w:r w:rsidRPr="00695964">
              <w:rPr>
                <w:color w:val="0E0661"/>
                <w:sz w:val="20"/>
                <w:szCs w:val="20"/>
              </w:rPr>
              <w:t xml:space="preserve">are </w:t>
            </w:r>
            <w:r w:rsidR="003A2205" w:rsidRPr="00695964">
              <w:rPr>
                <w:color w:val="0E0661"/>
                <w:sz w:val="20"/>
                <w:szCs w:val="20"/>
              </w:rPr>
              <w:t>Agreement</w:t>
            </w:r>
            <w:r w:rsidR="00756CC4" w:rsidRPr="00695964">
              <w:rPr>
                <w:color w:val="0E0661"/>
                <w:sz w:val="20"/>
                <w:szCs w:val="20"/>
              </w:rPr>
              <w:t xml:space="preserve"> </w:t>
            </w:r>
            <w:r w:rsidR="003A2205" w:rsidRPr="00695964">
              <w:rPr>
                <w:color w:val="0E0661"/>
                <w:sz w:val="20"/>
                <w:szCs w:val="20"/>
              </w:rPr>
              <w:t>(SCA</w:t>
            </w:r>
            <w:r w:rsidR="00585241" w:rsidRPr="00695964">
              <w:rPr>
                <w:color w:val="0E0661"/>
                <w:sz w:val="20"/>
                <w:szCs w:val="20"/>
              </w:rPr>
              <w:t xml:space="preserve">) </w:t>
            </w:r>
            <w:r w:rsidR="00756CC4" w:rsidRPr="00695964">
              <w:rPr>
                <w:color w:val="0E0661"/>
                <w:sz w:val="20"/>
                <w:szCs w:val="20"/>
              </w:rPr>
              <w:t>required?</w:t>
            </w:r>
            <w:r w:rsidR="007E772C" w:rsidRPr="00695964">
              <w:rPr>
                <w:color w:val="0E0661"/>
                <w:sz w:val="20"/>
                <w:szCs w:val="20"/>
              </w:rPr>
              <w:t xml:space="preserve">  </w:t>
            </w:r>
            <w:r w:rsidR="00756CC4" w:rsidRPr="00695964">
              <w:rPr>
                <w:color w:val="0E0661"/>
                <w:sz w:val="20"/>
                <w:szCs w:val="20"/>
              </w:rPr>
              <w:t xml:space="preserve">If so, </w:t>
            </w:r>
            <w:r w:rsidR="007E772C" w:rsidRPr="00695964">
              <w:rPr>
                <w:color w:val="0E0661"/>
                <w:sz w:val="20"/>
                <w:szCs w:val="20"/>
              </w:rPr>
              <w:t xml:space="preserve">please </w:t>
            </w:r>
            <w:r w:rsidRPr="00695964">
              <w:rPr>
                <w:color w:val="0E0661"/>
                <w:sz w:val="20"/>
                <w:szCs w:val="20"/>
              </w:rPr>
              <w:t>attach copy where SC</w:t>
            </w:r>
            <w:r w:rsidR="003A2205" w:rsidRPr="00695964">
              <w:rPr>
                <w:color w:val="0E0661"/>
                <w:sz w:val="20"/>
                <w:szCs w:val="20"/>
              </w:rPr>
              <w:t>A</w:t>
            </w:r>
            <w:r w:rsidRPr="00695964">
              <w:rPr>
                <w:color w:val="0E0661"/>
                <w:sz w:val="20"/>
                <w:szCs w:val="20"/>
              </w:rPr>
              <w:t xml:space="preserve"> has been approved or is available as a draft</w:t>
            </w:r>
            <w:r w:rsidR="00756CC4" w:rsidRPr="00695964">
              <w:rPr>
                <w:color w:val="0E0661"/>
                <w:sz w:val="20"/>
                <w:szCs w:val="20"/>
              </w:rPr>
              <w:t xml:space="preserve">. </w:t>
            </w:r>
          </w:p>
        </w:tc>
        <w:tc>
          <w:tcPr>
            <w:tcW w:w="8724" w:type="dxa"/>
          </w:tcPr>
          <w:p w14:paraId="49210F18" w14:textId="77777777" w:rsidR="0021648D" w:rsidRPr="00695964" w:rsidRDefault="0021648D" w:rsidP="00220AB3">
            <w:pPr>
              <w:spacing w:before="40" w:after="40"/>
              <w:rPr>
                <w:color w:val="0E0661"/>
                <w:sz w:val="20"/>
                <w:szCs w:val="20"/>
              </w:rPr>
            </w:pPr>
          </w:p>
        </w:tc>
      </w:tr>
      <w:tr w:rsidR="0021648D" w14:paraId="5A9265D6" w14:textId="77777777" w:rsidTr="00C70099">
        <w:trPr>
          <w:trHeight w:val="567"/>
        </w:trPr>
        <w:tc>
          <w:tcPr>
            <w:tcW w:w="6062" w:type="dxa"/>
            <w:shd w:val="clear" w:color="auto" w:fill="CCFFCC"/>
          </w:tcPr>
          <w:p w14:paraId="648E1670" w14:textId="77777777" w:rsidR="0021648D" w:rsidRPr="00695964" w:rsidRDefault="0021648D" w:rsidP="005B6249">
            <w:pPr>
              <w:spacing w:before="40" w:after="40"/>
              <w:rPr>
                <w:color w:val="0E0661"/>
                <w:sz w:val="20"/>
                <w:szCs w:val="20"/>
              </w:rPr>
            </w:pPr>
            <w:r w:rsidRPr="00695964">
              <w:rPr>
                <w:color w:val="0E0661"/>
                <w:sz w:val="20"/>
                <w:szCs w:val="20"/>
              </w:rPr>
              <w:t>Is a home care provider to be considered</w:t>
            </w:r>
            <w:r w:rsidR="003A2205" w:rsidRPr="00695964">
              <w:rPr>
                <w:color w:val="0E0661"/>
                <w:sz w:val="20"/>
                <w:szCs w:val="20"/>
              </w:rPr>
              <w:t xml:space="preserve"> </w:t>
            </w:r>
            <w:r w:rsidRPr="00695964">
              <w:rPr>
                <w:color w:val="0E0661"/>
                <w:sz w:val="20"/>
                <w:szCs w:val="20"/>
              </w:rPr>
              <w:t>/</w:t>
            </w:r>
            <w:r w:rsidR="003A2205" w:rsidRPr="00695964">
              <w:rPr>
                <w:color w:val="0E0661"/>
                <w:sz w:val="20"/>
                <w:szCs w:val="20"/>
              </w:rPr>
              <w:t xml:space="preserve"> </w:t>
            </w:r>
            <w:r w:rsidRPr="00695964">
              <w:rPr>
                <w:color w:val="0E0661"/>
                <w:sz w:val="20"/>
                <w:szCs w:val="20"/>
              </w:rPr>
              <w:t>used for delivery of this treatment?</w:t>
            </w:r>
            <w:r w:rsidR="007E772C" w:rsidRPr="00695964">
              <w:rPr>
                <w:color w:val="0E0661"/>
                <w:sz w:val="20"/>
                <w:szCs w:val="20"/>
              </w:rPr>
              <w:t xml:space="preserve">  If yes, what part of the treatment could be provided outside an acute care or day </w:t>
            </w:r>
            <w:proofErr w:type="spellStart"/>
            <w:r w:rsidR="007E772C" w:rsidRPr="00695964">
              <w:rPr>
                <w:color w:val="0E0661"/>
                <w:sz w:val="20"/>
                <w:szCs w:val="20"/>
              </w:rPr>
              <w:t>case</w:t>
            </w:r>
            <w:proofErr w:type="spellEnd"/>
            <w:r w:rsidR="007E772C" w:rsidRPr="00695964">
              <w:rPr>
                <w:color w:val="0E0661"/>
                <w:sz w:val="20"/>
                <w:szCs w:val="20"/>
              </w:rPr>
              <w:t xml:space="preserve"> setting, e.g. at home?</w:t>
            </w:r>
          </w:p>
        </w:tc>
        <w:tc>
          <w:tcPr>
            <w:tcW w:w="8724" w:type="dxa"/>
          </w:tcPr>
          <w:p w14:paraId="39FFC012" w14:textId="77777777" w:rsidR="0021648D" w:rsidRPr="00695964" w:rsidRDefault="0021648D" w:rsidP="00220AB3">
            <w:pPr>
              <w:spacing w:before="120" w:after="40"/>
              <w:rPr>
                <w:color w:val="0E0661"/>
                <w:sz w:val="20"/>
                <w:szCs w:val="20"/>
              </w:rPr>
            </w:pPr>
          </w:p>
          <w:p w14:paraId="23785645" w14:textId="77777777" w:rsidR="0021648D" w:rsidRPr="00695964" w:rsidRDefault="0021648D" w:rsidP="00220AB3">
            <w:pPr>
              <w:spacing w:before="40" w:after="40"/>
              <w:ind w:left="32"/>
              <w:rPr>
                <w:color w:val="0E0661"/>
                <w:sz w:val="20"/>
                <w:szCs w:val="20"/>
              </w:rPr>
            </w:pPr>
          </w:p>
        </w:tc>
      </w:tr>
      <w:tr w:rsidR="0021648D" w14:paraId="3BD4BD99" w14:textId="77777777" w:rsidTr="005B6249">
        <w:trPr>
          <w:trHeight w:val="598"/>
        </w:trPr>
        <w:tc>
          <w:tcPr>
            <w:tcW w:w="6062" w:type="dxa"/>
            <w:shd w:val="clear" w:color="auto" w:fill="CCFFCC"/>
          </w:tcPr>
          <w:p w14:paraId="3D59BB9A" w14:textId="77777777" w:rsidR="00756CC4" w:rsidRPr="00695964" w:rsidRDefault="0021648D" w:rsidP="008053C6">
            <w:pPr>
              <w:spacing w:before="40" w:after="40"/>
              <w:rPr>
                <w:color w:val="0E0661"/>
                <w:sz w:val="20"/>
                <w:szCs w:val="20"/>
              </w:rPr>
            </w:pPr>
            <w:r w:rsidRPr="00695964">
              <w:rPr>
                <w:color w:val="0E0661"/>
                <w:sz w:val="20"/>
                <w:szCs w:val="20"/>
              </w:rPr>
              <w:t>If a hospital anticipates this will be provided through home delivered services,</w:t>
            </w:r>
            <w:r w:rsidR="003A2205" w:rsidRPr="00695964">
              <w:rPr>
                <w:color w:val="0E0661"/>
                <w:sz w:val="20"/>
                <w:szCs w:val="20"/>
              </w:rPr>
              <w:t xml:space="preserve"> </w:t>
            </w:r>
            <w:r w:rsidR="008053C6" w:rsidRPr="00695964">
              <w:rPr>
                <w:color w:val="0E0661"/>
                <w:sz w:val="20"/>
                <w:szCs w:val="20"/>
              </w:rPr>
              <w:t xml:space="preserve">please </w:t>
            </w:r>
            <w:r w:rsidR="003A2205" w:rsidRPr="00695964">
              <w:rPr>
                <w:color w:val="0E0661"/>
                <w:sz w:val="20"/>
                <w:szCs w:val="20"/>
              </w:rPr>
              <w:t xml:space="preserve">specify </w:t>
            </w:r>
            <w:r w:rsidR="008053C6" w:rsidRPr="00695964">
              <w:rPr>
                <w:color w:val="0E0661"/>
                <w:sz w:val="20"/>
                <w:szCs w:val="20"/>
              </w:rPr>
              <w:t>p</w:t>
            </w:r>
            <w:r w:rsidR="003A2205" w:rsidRPr="00695964">
              <w:rPr>
                <w:color w:val="0E0661"/>
                <w:sz w:val="20"/>
                <w:szCs w:val="20"/>
              </w:rPr>
              <w:t>otential provider and</w:t>
            </w:r>
            <w:r w:rsidR="008053C6" w:rsidRPr="00695964">
              <w:rPr>
                <w:color w:val="0E0661"/>
                <w:sz w:val="20"/>
                <w:szCs w:val="20"/>
              </w:rPr>
              <w:t xml:space="preserve"> cost</w:t>
            </w:r>
          </w:p>
        </w:tc>
        <w:tc>
          <w:tcPr>
            <w:tcW w:w="8724" w:type="dxa"/>
            <w:vAlign w:val="center"/>
          </w:tcPr>
          <w:p w14:paraId="367EDC43" w14:textId="77777777" w:rsidR="0021648D" w:rsidRPr="00695964" w:rsidRDefault="0021648D" w:rsidP="00220AB3">
            <w:pPr>
              <w:spacing w:before="40" w:after="40"/>
              <w:rPr>
                <w:color w:val="0E0661"/>
                <w:sz w:val="20"/>
                <w:szCs w:val="20"/>
              </w:rPr>
            </w:pPr>
          </w:p>
        </w:tc>
      </w:tr>
    </w:tbl>
    <w:p w14:paraId="6B7A6674" w14:textId="77777777" w:rsidR="00756CC4" w:rsidRDefault="00756CC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98"/>
        <w:gridCol w:w="8562"/>
      </w:tblGrid>
      <w:tr w:rsidR="00756CC4" w14:paraId="19C7029D" w14:textId="77777777" w:rsidTr="003A4A22">
        <w:tc>
          <w:tcPr>
            <w:tcW w:w="14786" w:type="dxa"/>
            <w:gridSpan w:val="2"/>
            <w:shd w:val="clear" w:color="auto" w:fill="FFFF99"/>
          </w:tcPr>
          <w:p w14:paraId="51B9621B" w14:textId="77777777" w:rsidR="00756CC4" w:rsidRPr="00695964" w:rsidRDefault="00756CC4" w:rsidP="0079029E">
            <w:pPr>
              <w:rPr>
                <w:b/>
                <w:color w:val="0E0661"/>
              </w:rPr>
            </w:pPr>
            <w:r w:rsidRPr="00695964">
              <w:rPr>
                <w:b/>
                <w:color w:val="0E0661"/>
              </w:rPr>
              <w:t>Section E</w:t>
            </w:r>
            <w:r w:rsidR="005B6249" w:rsidRPr="00695964">
              <w:rPr>
                <w:b/>
                <w:color w:val="0E0661"/>
              </w:rPr>
              <w:t xml:space="preserve"> - </w:t>
            </w:r>
            <w:r w:rsidRPr="00695964">
              <w:rPr>
                <w:b/>
                <w:color w:val="0E0661"/>
              </w:rPr>
              <w:t>Safety</w:t>
            </w:r>
          </w:p>
          <w:p w14:paraId="4FF58A49" w14:textId="77777777" w:rsidR="00756CC4" w:rsidRPr="00695964" w:rsidRDefault="00756CC4" w:rsidP="007622C8">
            <w:pPr>
              <w:rPr>
                <w:color w:val="0E0661"/>
              </w:rPr>
            </w:pPr>
            <w:r w:rsidRPr="00695964">
              <w:rPr>
                <w:color w:val="0E0661"/>
              </w:rPr>
              <w:t xml:space="preserve">In requesting this treatment, and describing its place within the care pathway, </w:t>
            </w:r>
            <w:r w:rsidR="007622C8" w:rsidRPr="00695964">
              <w:rPr>
                <w:color w:val="0E0661"/>
              </w:rPr>
              <w:t>you need to</w:t>
            </w:r>
            <w:r w:rsidRPr="00695964">
              <w:rPr>
                <w:color w:val="0E0661"/>
              </w:rPr>
              <w:t xml:space="preserve"> advise on the safety factors in the proposed indication to help the commissioners for the local health economy </w:t>
            </w:r>
            <w:proofErr w:type="gramStart"/>
            <w:r w:rsidRPr="00695964">
              <w:rPr>
                <w:color w:val="0E0661"/>
              </w:rPr>
              <w:t>make a decision</w:t>
            </w:r>
            <w:proofErr w:type="gramEnd"/>
            <w:r w:rsidRPr="00695964">
              <w:rPr>
                <w:color w:val="0E0661"/>
              </w:rPr>
              <w:t xml:space="preserve"> regarding investment in this therapy. </w:t>
            </w:r>
          </w:p>
        </w:tc>
      </w:tr>
      <w:tr w:rsidR="00756CC4" w14:paraId="28F08E92" w14:textId="77777777" w:rsidTr="008B0BD9">
        <w:tc>
          <w:tcPr>
            <w:tcW w:w="6062" w:type="dxa"/>
            <w:shd w:val="clear" w:color="auto" w:fill="FFFF99"/>
          </w:tcPr>
          <w:p w14:paraId="02BC10B0" w14:textId="77777777" w:rsidR="005D12DE" w:rsidRPr="00695964" w:rsidRDefault="005E1222" w:rsidP="00220AB3">
            <w:pPr>
              <w:spacing w:before="40" w:after="40"/>
              <w:rPr>
                <w:color w:val="0E0661"/>
                <w:sz w:val="20"/>
                <w:szCs w:val="20"/>
              </w:rPr>
            </w:pPr>
            <w:r w:rsidRPr="00695964">
              <w:rPr>
                <w:color w:val="0E0661"/>
                <w:sz w:val="20"/>
                <w:szCs w:val="20"/>
              </w:rPr>
              <w:t xml:space="preserve">What are the primary harms caused by this treatment? </w:t>
            </w:r>
          </w:p>
          <w:p w14:paraId="03D8E6A4" w14:textId="77777777" w:rsidR="00765EA5" w:rsidRPr="00695964" w:rsidRDefault="005E1222" w:rsidP="00220AB3">
            <w:pPr>
              <w:spacing w:before="40" w:after="40"/>
              <w:rPr>
                <w:color w:val="0E0661"/>
                <w:sz w:val="20"/>
                <w:szCs w:val="20"/>
              </w:rPr>
            </w:pPr>
            <w:r w:rsidRPr="00695964">
              <w:rPr>
                <w:color w:val="0E0661"/>
                <w:sz w:val="20"/>
                <w:szCs w:val="20"/>
              </w:rPr>
              <w:t>For information about harms refer to</w:t>
            </w:r>
            <w:r w:rsidR="00765EA5" w:rsidRPr="00695964">
              <w:rPr>
                <w:color w:val="0E0661"/>
                <w:sz w:val="20"/>
                <w:szCs w:val="20"/>
              </w:rPr>
              <w:t>:</w:t>
            </w:r>
            <w:r w:rsidRPr="00695964">
              <w:rPr>
                <w:color w:val="0E0661"/>
                <w:sz w:val="20"/>
                <w:szCs w:val="20"/>
              </w:rPr>
              <w:t xml:space="preserve"> </w:t>
            </w:r>
          </w:p>
          <w:p w14:paraId="3314C59F" w14:textId="77777777" w:rsidR="00765EA5" w:rsidRPr="00695964" w:rsidRDefault="00765EA5" w:rsidP="007C0E87">
            <w:pPr>
              <w:numPr>
                <w:ilvl w:val="0"/>
                <w:numId w:val="8"/>
              </w:numPr>
              <w:spacing w:before="120" w:after="40"/>
              <w:rPr>
                <w:color w:val="0E0661"/>
                <w:sz w:val="20"/>
                <w:szCs w:val="20"/>
              </w:rPr>
            </w:pPr>
            <w:r w:rsidRPr="00695964">
              <w:rPr>
                <w:color w:val="0E0661"/>
                <w:sz w:val="20"/>
                <w:szCs w:val="20"/>
              </w:rPr>
              <w:t xml:space="preserve">the manufacturer’s Summary of Product Characteristics </w:t>
            </w:r>
            <w:hyperlink r:id="rId18" w:history="1">
              <w:r w:rsidRPr="00695964">
                <w:rPr>
                  <w:rStyle w:val="Hyperlink"/>
                  <w:color w:val="0E0661"/>
                  <w:sz w:val="20"/>
                  <w:szCs w:val="20"/>
                </w:rPr>
                <w:t>www.medicines.org.uk</w:t>
              </w:r>
            </w:hyperlink>
            <w:r w:rsidRPr="00695964">
              <w:rPr>
                <w:color w:val="0E0661"/>
                <w:sz w:val="20"/>
                <w:szCs w:val="20"/>
              </w:rPr>
              <w:t xml:space="preserve"> ,</w:t>
            </w:r>
          </w:p>
          <w:p w14:paraId="3EEE3D65" w14:textId="77777777" w:rsidR="00765EA5" w:rsidRPr="00695964" w:rsidRDefault="00765EA5" w:rsidP="007C0E87">
            <w:pPr>
              <w:numPr>
                <w:ilvl w:val="0"/>
                <w:numId w:val="8"/>
              </w:numPr>
              <w:spacing w:before="120" w:after="40"/>
              <w:rPr>
                <w:color w:val="0E0661"/>
                <w:sz w:val="20"/>
                <w:szCs w:val="20"/>
              </w:rPr>
            </w:pPr>
            <w:r w:rsidRPr="00695964">
              <w:rPr>
                <w:color w:val="0E0661"/>
                <w:sz w:val="20"/>
                <w:szCs w:val="20"/>
              </w:rPr>
              <w:t xml:space="preserve">the Medicines &amp; Healthcare Products Regulatory Agency </w:t>
            </w:r>
            <w:hyperlink r:id="rId19" w:history="1">
              <w:r w:rsidRPr="00695964">
                <w:rPr>
                  <w:rStyle w:val="Hyperlink"/>
                  <w:color w:val="0E0661"/>
                  <w:sz w:val="20"/>
                  <w:szCs w:val="20"/>
                </w:rPr>
                <w:t>www.mhra.gov.uk</w:t>
              </w:r>
            </w:hyperlink>
            <w:r w:rsidRPr="00695964">
              <w:rPr>
                <w:color w:val="0E0661"/>
                <w:sz w:val="20"/>
                <w:szCs w:val="20"/>
              </w:rPr>
              <w:t>,</w:t>
            </w:r>
          </w:p>
          <w:p w14:paraId="54B611B6" w14:textId="77777777" w:rsidR="00765EA5" w:rsidRPr="00695964" w:rsidRDefault="005E1222" w:rsidP="007C0E87">
            <w:pPr>
              <w:numPr>
                <w:ilvl w:val="0"/>
                <w:numId w:val="8"/>
              </w:numPr>
              <w:spacing w:before="120" w:after="40"/>
              <w:rPr>
                <w:color w:val="0E0661"/>
                <w:sz w:val="20"/>
                <w:szCs w:val="20"/>
              </w:rPr>
            </w:pPr>
            <w:r w:rsidRPr="00695964">
              <w:rPr>
                <w:color w:val="0E0661"/>
                <w:sz w:val="20"/>
                <w:szCs w:val="20"/>
              </w:rPr>
              <w:t>UKMI drug information</w:t>
            </w:r>
            <w:r w:rsidR="00352772" w:rsidRPr="00695964">
              <w:rPr>
                <w:color w:val="0E0661"/>
                <w:sz w:val="20"/>
                <w:szCs w:val="20"/>
              </w:rPr>
              <w:t xml:space="preserve"> via</w:t>
            </w:r>
            <w:r w:rsidR="005D12DE" w:rsidRPr="00695964">
              <w:rPr>
                <w:color w:val="0E0661"/>
                <w:sz w:val="20"/>
                <w:szCs w:val="20"/>
              </w:rPr>
              <w:t xml:space="preserve"> </w:t>
            </w:r>
            <w:hyperlink r:id="rId20" w:history="1">
              <w:r w:rsidR="003E3368" w:rsidRPr="00695964">
                <w:rPr>
                  <w:rStyle w:val="Hyperlink"/>
                  <w:color w:val="0E0661"/>
                  <w:sz w:val="20"/>
                  <w:szCs w:val="20"/>
                </w:rPr>
                <w:t>https://www.sps.nhs.uk/</w:t>
              </w:r>
            </w:hyperlink>
            <w:r w:rsidR="00765EA5" w:rsidRPr="00695964">
              <w:rPr>
                <w:color w:val="0E0661"/>
                <w:sz w:val="20"/>
                <w:szCs w:val="20"/>
              </w:rPr>
              <w:t>, and</w:t>
            </w:r>
          </w:p>
          <w:p w14:paraId="67D25652" w14:textId="77777777" w:rsidR="005D12DE" w:rsidRPr="00695964" w:rsidRDefault="005E1222" w:rsidP="005B6249">
            <w:pPr>
              <w:numPr>
                <w:ilvl w:val="0"/>
                <w:numId w:val="8"/>
              </w:numPr>
              <w:spacing w:before="40" w:after="40"/>
              <w:rPr>
                <w:color w:val="0E0661"/>
                <w:sz w:val="20"/>
                <w:szCs w:val="20"/>
              </w:rPr>
            </w:pPr>
            <w:r w:rsidRPr="00695964">
              <w:rPr>
                <w:color w:val="0E0661"/>
                <w:sz w:val="20"/>
                <w:szCs w:val="20"/>
              </w:rPr>
              <w:t xml:space="preserve">the Food &amp; Drugs Administration </w:t>
            </w:r>
            <w:hyperlink r:id="rId21" w:history="1">
              <w:r w:rsidRPr="00695964">
                <w:rPr>
                  <w:rStyle w:val="Hyperlink"/>
                  <w:color w:val="0E0661"/>
                  <w:sz w:val="20"/>
                  <w:szCs w:val="20"/>
                </w:rPr>
                <w:t>www.fda.gov</w:t>
              </w:r>
            </w:hyperlink>
            <w:r w:rsidR="00765EA5" w:rsidRPr="00695964">
              <w:rPr>
                <w:color w:val="0E0661"/>
                <w:sz w:val="20"/>
                <w:szCs w:val="20"/>
              </w:rPr>
              <w:t xml:space="preserve"> </w:t>
            </w:r>
          </w:p>
        </w:tc>
        <w:tc>
          <w:tcPr>
            <w:tcW w:w="8724" w:type="dxa"/>
          </w:tcPr>
          <w:p w14:paraId="0B467483" w14:textId="77777777" w:rsidR="00756CC4" w:rsidRPr="00963340" w:rsidRDefault="00756CC4" w:rsidP="00220AB3">
            <w:pPr>
              <w:spacing w:before="40" w:after="40"/>
              <w:rPr>
                <w:sz w:val="20"/>
              </w:rPr>
            </w:pPr>
          </w:p>
        </w:tc>
      </w:tr>
      <w:tr w:rsidR="00765EA5" w14:paraId="7E4E6F7A" w14:textId="77777777" w:rsidTr="008B0BD9">
        <w:tc>
          <w:tcPr>
            <w:tcW w:w="6062" w:type="dxa"/>
            <w:shd w:val="clear" w:color="auto" w:fill="FFFF99"/>
          </w:tcPr>
          <w:p w14:paraId="2F9A4DBC" w14:textId="77777777" w:rsidR="00765EA5" w:rsidRPr="00695964" w:rsidRDefault="00765EA5" w:rsidP="00220AB3">
            <w:pPr>
              <w:spacing w:before="40" w:after="40"/>
              <w:rPr>
                <w:color w:val="0E0661"/>
                <w:sz w:val="20"/>
                <w:szCs w:val="20"/>
              </w:rPr>
            </w:pPr>
            <w:r w:rsidRPr="00695964">
              <w:rPr>
                <w:color w:val="0E0661"/>
                <w:sz w:val="20"/>
                <w:szCs w:val="20"/>
              </w:rPr>
              <w:t>Please state “Numbers Needed to Harm” (NNHs), if known</w:t>
            </w:r>
          </w:p>
          <w:p w14:paraId="4DA4DED7" w14:textId="77777777" w:rsidR="00765EA5" w:rsidRPr="00695964" w:rsidRDefault="00765EA5" w:rsidP="00220AB3">
            <w:pPr>
              <w:spacing w:before="40" w:after="40"/>
              <w:rPr>
                <w:color w:val="0E0661"/>
                <w:sz w:val="20"/>
                <w:szCs w:val="20"/>
              </w:rPr>
            </w:pPr>
          </w:p>
        </w:tc>
        <w:tc>
          <w:tcPr>
            <w:tcW w:w="8724" w:type="dxa"/>
          </w:tcPr>
          <w:p w14:paraId="4905CB20" w14:textId="77777777" w:rsidR="00765EA5" w:rsidRPr="00963340" w:rsidRDefault="00765EA5" w:rsidP="00220AB3">
            <w:pPr>
              <w:spacing w:before="40" w:after="40"/>
              <w:rPr>
                <w:sz w:val="20"/>
              </w:rPr>
            </w:pPr>
          </w:p>
        </w:tc>
      </w:tr>
    </w:tbl>
    <w:p w14:paraId="221787E5" w14:textId="77777777" w:rsidR="00ED02F5" w:rsidRDefault="00ED02F5"/>
    <w:p w14:paraId="7BC5174E" w14:textId="77777777" w:rsidR="00ED02F5" w:rsidRDefault="00ED02F5"/>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977"/>
        <w:gridCol w:w="460"/>
        <w:gridCol w:w="2199"/>
        <w:gridCol w:w="795"/>
        <w:gridCol w:w="89"/>
        <w:gridCol w:w="2835"/>
        <w:gridCol w:w="2658"/>
        <w:gridCol w:w="19"/>
        <w:gridCol w:w="17"/>
      </w:tblGrid>
      <w:tr w:rsidR="008053C6" w14:paraId="77C249FB" w14:textId="77777777" w:rsidTr="00A55157">
        <w:trPr>
          <w:gridAfter w:val="2"/>
          <w:wAfter w:w="36" w:type="dxa"/>
          <w:trHeight w:val="317"/>
        </w:trPr>
        <w:tc>
          <w:tcPr>
            <w:tcW w:w="14560" w:type="dxa"/>
            <w:gridSpan w:val="8"/>
            <w:shd w:val="clear" w:color="auto" w:fill="FFCCFF"/>
          </w:tcPr>
          <w:p w14:paraId="531C179A" w14:textId="77777777" w:rsidR="008053C6" w:rsidRPr="00695964" w:rsidRDefault="008053C6" w:rsidP="00E61CE1">
            <w:pPr>
              <w:spacing w:before="40" w:after="40"/>
              <w:rPr>
                <w:color w:val="0E0661"/>
              </w:rPr>
            </w:pPr>
            <w:r w:rsidRPr="00695964">
              <w:rPr>
                <w:b/>
                <w:color w:val="0E0661"/>
              </w:rPr>
              <w:t>Section F - Implementation</w:t>
            </w:r>
          </w:p>
        </w:tc>
      </w:tr>
      <w:tr w:rsidR="008053C6" w14:paraId="2D77C36E" w14:textId="77777777" w:rsidTr="00A55157">
        <w:trPr>
          <w:gridAfter w:val="2"/>
          <w:wAfter w:w="36" w:type="dxa"/>
        </w:trPr>
        <w:tc>
          <w:tcPr>
            <w:tcW w:w="5984" w:type="dxa"/>
            <w:gridSpan w:val="3"/>
            <w:shd w:val="clear" w:color="auto" w:fill="FFCCFF"/>
          </w:tcPr>
          <w:p w14:paraId="739D169F" w14:textId="77777777" w:rsidR="008053C6" w:rsidRPr="00695964" w:rsidRDefault="008053C6" w:rsidP="00E61CE1">
            <w:pPr>
              <w:spacing w:before="40" w:after="40"/>
              <w:rPr>
                <w:color w:val="0E0661"/>
                <w:sz w:val="20"/>
                <w:szCs w:val="20"/>
              </w:rPr>
            </w:pPr>
            <w:r w:rsidRPr="00695964">
              <w:rPr>
                <w:color w:val="0E0661"/>
                <w:sz w:val="20"/>
                <w:szCs w:val="20"/>
              </w:rPr>
              <w:t>How long will it take to see results/health improvement from the development?  For example, are trained staff already in post and physical space available or would additional training or new construction be needed?</w:t>
            </w:r>
          </w:p>
          <w:p w14:paraId="6C79B617" w14:textId="77777777" w:rsidR="008053C6" w:rsidRPr="00695964" w:rsidRDefault="008053C6" w:rsidP="00E61CE1">
            <w:pPr>
              <w:spacing w:before="40" w:after="40"/>
              <w:rPr>
                <w:color w:val="0E0661"/>
                <w:sz w:val="20"/>
                <w:szCs w:val="20"/>
              </w:rPr>
            </w:pPr>
          </w:p>
        </w:tc>
        <w:tc>
          <w:tcPr>
            <w:tcW w:w="8576" w:type="dxa"/>
            <w:gridSpan w:val="5"/>
          </w:tcPr>
          <w:p w14:paraId="144B7297" w14:textId="77777777" w:rsidR="008053C6" w:rsidRPr="00220AB3" w:rsidRDefault="008053C6" w:rsidP="00E61CE1">
            <w:pPr>
              <w:spacing w:before="40" w:after="40"/>
              <w:rPr>
                <w:sz w:val="20"/>
                <w:szCs w:val="20"/>
              </w:rPr>
            </w:pPr>
          </w:p>
        </w:tc>
      </w:tr>
      <w:tr w:rsidR="008053C6" w14:paraId="1C841A30" w14:textId="77777777" w:rsidTr="00A55157">
        <w:trPr>
          <w:gridAfter w:val="2"/>
          <w:wAfter w:w="36" w:type="dxa"/>
        </w:trPr>
        <w:tc>
          <w:tcPr>
            <w:tcW w:w="5984" w:type="dxa"/>
            <w:gridSpan w:val="3"/>
            <w:shd w:val="clear" w:color="auto" w:fill="FFCCFF"/>
          </w:tcPr>
          <w:p w14:paraId="66910BC1" w14:textId="77777777" w:rsidR="008053C6" w:rsidRPr="00695964" w:rsidRDefault="008053C6" w:rsidP="00E61CE1">
            <w:pPr>
              <w:spacing w:before="40" w:after="40"/>
              <w:rPr>
                <w:color w:val="0E0661"/>
                <w:sz w:val="20"/>
                <w:szCs w:val="20"/>
              </w:rPr>
            </w:pPr>
            <w:r w:rsidRPr="00695964">
              <w:rPr>
                <w:color w:val="0E0661"/>
                <w:sz w:val="20"/>
                <w:szCs w:val="20"/>
              </w:rPr>
              <w:t>Describe potential impact (positive or negative) on other NHS or non-NHS agencies or services</w:t>
            </w:r>
          </w:p>
          <w:p w14:paraId="657CDF2D" w14:textId="77777777" w:rsidR="008053C6" w:rsidRPr="00695964" w:rsidRDefault="008053C6" w:rsidP="00E61CE1">
            <w:pPr>
              <w:spacing w:before="40" w:after="40"/>
              <w:rPr>
                <w:color w:val="0E0661"/>
                <w:sz w:val="20"/>
                <w:szCs w:val="20"/>
              </w:rPr>
            </w:pPr>
          </w:p>
        </w:tc>
        <w:tc>
          <w:tcPr>
            <w:tcW w:w="8576" w:type="dxa"/>
            <w:gridSpan w:val="5"/>
          </w:tcPr>
          <w:p w14:paraId="028AA90D" w14:textId="77777777" w:rsidR="008053C6" w:rsidRPr="00220AB3" w:rsidRDefault="008053C6" w:rsidP="00E61CE1">
            <w:pPr>
              <w:spacing w:before="40" w:after="40"/>
              <w:rPr>
                <w:sz w:val="20"/>
                <w:szCs w:val="20"/>
              </w:rPr>
            </w:pPr>
          </w:p>
        </w:tc>
      </w:tr>
      <w:tr w:rsidR="008053C6" w14:paraId="3C9C3691" w14:textId="77777777" w:rsidTr="00A55157">
        <w:trPr>
          <w:gridAfter w:val="2"/>
          <w:wAfter w:w="36" w:type="dxa"/>
        </w:trPr>
        <w:tc>
          <w:tcPr>
            <w:tcW w:w="5984" w:type="dxa"/>
            <w:gridSpan w:val="3"/>
            <w:shd w:val="clear" w:color="auto" w:fill="FFCCFF"/>
          </w:tcPr>
          <w:p w14:paraId="36D5D00E" w14:textId="72B21779" w:rsidR="008053C6" w:rsidRPr="00695964" w:rsidRDefault="008053C6" w:rsidP="00997A82">
            <w:pPr>
              <w:spacing w:before="40" w:after="40"/>
              <w:rPr>
                <w:color w:val="0E0661"/>
                <w:sz w:val="20"/>
                <w:szCs w:val="20"/>
              </w:rPr>
            </w:pPr>
            <w:r w:rsidRPr="00695964">
              <w:rPr>
                <w:color w:val="0E0661"/>
                <w:sz w:val="20"/>
                <w:szCs w:val="20"/>
              </w:rPr>
              <w:t>What gains in other parts of the system that YOU influence can change as a direct result of introducing this treatment, e.g. hospital visits reduced, oral vs injectable treatment?</w:t>
            </w:r>
          </w:p>
        </w:tc>
        <w:tc>
          <w:tcPr>
            <w:tcW w:w="8576" w:type="dxa"/>
            <w:gridSpan w:val="5"/>
          </w:tcPr>
          <w:p w14:paraId="439B6C72" w14:textId="77777777" w:rsidR="008053C6" w:rsidRPr="00220AB3" w:rsidRDefault="008053C6" w:rsidP="00E61CE1">
            <w:pPr>
              <w:spacing w:before="40" w:after="40"/>
              <w:rPr>
                <w:sz w:val="20"/>
                <w:szCs w:val="20"/>
              </w:rPr>
            </w:pPr>
          </w:p>
        </w:tc>
      </w:tr>
      <w:tr w:rsidR="008053C6" w14:paraId="7AB9CE7B" w14:textId="77777777" w:rsidTr="00A55157">
        <w:trPr>
          <w:gridAfter w:val="2"/>
          <w:wAfter w:w="36" w:type="dxa"/>
        </w:trPr>
        <w:tc>
          <w:tcPr>
            <w:tcW w:w="5984" w:type="dxa"/>
            <w:gridSpan w:val="3"/>
            <w:shd w:val="clear" w:color="auto" w:fill="FFCCFF"/>
            <w:vAlign w:val="center"/>
          </w:tcPr>
          <w:p w14:paraId="4E68F566" w14:textId="20979815" w:rsidR="008053C6" w:rsidRPr="00695964" w:rsidRDefault="008053C6" w:rsidP="00E61CE1">
            <w:pPr>
              <w:spacing w:before="40" w:after="40"/>
              <w:rPr>
                <w:color w:val="0E0661"/>
                <w:sz w:val="20"/>
                <w:szCs w:val="20"/>
              </w:rPr>
            </w:pPr>
            <w:r w:rsidRPr="00695964">
              <w:rPr>
                <w:color w:val="0E0661"/>
                <w:sz w:val="20"/>
                <w:szCs w:val="20"/>
              </w:rPr>
              <w:t>What additional facilities would have to be provided before this treatment could be implemented?  Please estimate how much time is required before implementation</w:t>
            </w:r>
          </w:p>
        </w:tc>
        <w:tc>
          <w:tcPr>
            <w:tcW w:w="8576" w:type="dxa"/>
            <w:gridSpan w:val="5"/>
          </w:tcPr>
          <w:p w14:paraId="2B9B2A7D" w14:textId="77777777" w:rsidR="008053C6" w:rsidRPr="00220AB3" w:rsidRDefault="008053C6" w:rsidP="00E61CE1">
            <w:pPr>
              <w:spacing w:before="40" w:after="40"/>
              <w:rPr>
                <w:sz w:val="20"/>
                <w:szCs w:val="20"/>
              </w:rPr>
            </w:pPr>
          </w:p>
        </w:tc>
      </w:tr>
      <w:tr w:rsidR="008053C6" w14:paraId="066BC5AB" w14:textId="77777777" w:rsidTr="00A55157">
        <w:trPr>
          <w:gridAfter w:val="2"/>
          <w:wAfter w:w="36" w:type="dxa"/>
        </w:trPr>
        <w:tc>
          <w:tcPr>
            <w:tcW w:w="5984" w:type="dxa"/>
            <w:gridSpan w:val="3"/>
            <w:shd w:val="clear" w:color="auto" w:fill="FFCCFF"/>
            <w:vAlign w:val="center"/>
          </w:tcPr>
          <w:p w14:paraId="43240EFF" w14:textId="77777777" w:rsidR="008053C6" w:rsidRDefault="008053C6" w:rsidP="00997A82">
            <w:pPr>
              <w:spacing w:before="40" w:after="40"/>
              <w:rPr>
                <w:color w:val="0E0661"/>
                <w:sz w:val="20"/>
                <w:szCs w:val="20"/>
              </w:rPr>
            </w:pPr>
            <w:r w:rsidRPr="00695964">
              <w:rPr>
                <w:color w:val="0E0661"/>
                <w:sz w:val="20"/>
                <w:szCs w:val="20"/>
              </w:rPr>
              <w:t>Does this development encourage self-care?</w:t>
            </w:r>
          </w:p>
          <w:p w14:paraId="58A84861" w14:textId="77777777" w:rsidR="00997A82" w:rsidRDefault="00997A82" w:rsidP="00997A82">
            <w:pPr>
              <w:spacing w:before="40" w:after="40"/>
              <w:rPr>
                <w:color w:val="0E0661"/>
                <w:sz w:val="20"/>
                <w:szCs w:val="20"/>
              </w:rPr>
            </w:pPr>
          </w:p>
          <w:p w14:paraId="583A68FD" w14:textId="59602640" w:rsidR="00997A82" w:rsidRPr="00695964" w:rsidRDefault="00997A82" w:rsidP="00997A82">
            <w:pPr>
              <w:spacing w:before="40" w:after="40"/>
              <w:rPr>
                <w:color w:val="0E0661"/>
                <w:sz w:val="20"/>
                <w:szCs w:val="20"/>
              </w:rPr>
            </w:pPr>
          </w:p>
        </w:tc>
        <w:tc>
          <w:tcPr>
            <w:tcW w:w="8576" w:type="dxa"/>
            <w:gridSpan w:val="5"/>
          </w:tcPr>
          <w:p w14:paraId="53DAA7FF" w14:textId="77777777" w:rsidR="008053C6" w:rsidRPr="00220AB3" w:rsidRDefault="008053C6" w:rsidP="00E61CE1">
            <w:pPr>
              <w:spacing w:before="40" w:after="40"/>
              <w:rPr>
                <w:sz w:val="20"/>
                <w:szCs w:val="20"/>
              </w:rPr>
            </w:pPr>
          </w:p>
        </w:tc>
      </w:tr>
      <w:tr w:rsidR="005D12DE" w14:paraId="1ED7D0A3" w14:textId="77777777" w:rsidTr="00A55157">
        <w:trPr>
          <w:gridAfter w:val="2"/>
          <w:wAfter w:w="36" w:type="dxa"/>
        </w:trPr>
        <w:tc>
          <w:tcPr>
            <w:tcW w:w="14560" w:type="dxa"/>
            <w:gridSpan w:val="8"/>
            <w:shd w:val="clear" w:color="auto" w:fill="FFCC66"/>
          </w:tcPr>
          <w:p w14:paraId="6F8AF767" w14:textId="77777777" w:rsidR="005D12DE" w:rsidRPr="00695964" w:rsidRDefault="008053C6" w:rsidP="00220AB3">
            <w:pPr>
              <w:spacing w:before="40" w:after="40"/>
              <w:rPr>
                <w:b/>
                <w:color w:val="0E0661"/>
              </w:rPr>
            </w:pPr>
            <w:r w:rsidRPr="00695964">
              <w:rPr>
                <w:b/>
                <w:color w:val="0E0661"/>
              </w:rPr>
              <w:lastRenderedPageBreak/>
              <w:t>S</w:t>
            </w:r>
            <w:r w:rsidR="005D12DE" w:rsidRPr="00695964">
              <w:rPr>
                <w:b/>
                <w:color w:val="0E0661"/>
              </w:rPr>
              <w:t xml:space="preserve">ection </w:t>
            </w:r>
            <w:r w:rsidRPr="00695964">
              <w:rPr>
                <w:b/>
                <w:color w:val="0E0661"/>
              </w:rPr>
              <w:t>G</w:t>
            </w:r>
            <w:r w:rsidR="005B6249" w:rsidRPr="00695964">
              <w:rPr>
                <w:b/>
                <w:color w:val="0E0661"/>
              </w:rPr>
              <w:t xml:space="preserve"> - </w:t>
            </w:r>
            <w:r w:rsidR="005D12DE" w:rsidRPr="00695964">
              <w:rPr>
                <w:b/>
                <w:color w:val="0E0661"/>
              </w:rPr>
              <w:t>Costs</w:t>
            </w:r>
          </w:p>
          <w:p w14:paraId="414212CB" w14:textId="77777777" w:rsidR="005D12DE" w:rsidRPr="00695964" w:rsidRDefault="005D12DE" w:rsidP="00220AB3">
            <w:pPr>
              <w:spacing w:before="40" w:after="40"/>
              <w:rPr>
                <w:color w:val="0E0661"/>
              </w:rPr>
            </w:pPr>
            <w:r w:rsidRPr="00695964">
              <w:rPr>
                <w:color w:val="0E0661"/>
              </w:rPr>
              <w:t xml:space="preserve">In requesting this treatment, and describing its place within the care pathway, you need to advise on the costs of the proposed indication to help the commissioners for the local health economy </w:t>
            </w:r>
            <w:proofErr w:type="gramStart"/>
            <w:r w:rsidRPr="00695964">
              <w:rPr>
                <w:color w:val="0E0661"/>
              </w:rPr>
              <w:t>make a decision</w:t>
            </w:r>
            <w:proofErr w:type="gramEnd"/>
            <w:r w:rsidRPr="00695964">
              <w:rPr>
                <w:color w:val="0E0661"/>
              </w:rPr>
              <w:t xml:space="preserve"> regarding investment in this therapy. </w:t>
            </w:r>
          </w:p>
        </w:tc>
      </w:tr>
      <w:tr w:rsidR="00284229" w14:paraId="595FDC5E" w14:textId="77777777" w:rsidTr="00A55157">
        <w:trPr>
          <w:gridAfter w:val="2"/>
          <w:wAfter w:w="36" w:type="dxa"/>
        </w:trPr>
        <w:tc>
          <w:tcPr>
            <w:tcW w:w="5984" w:type="dxa"/>
            <w:gridSpan w:val="3"/>
            <w:shd w:val="clear" w:color="auto" w:fill="FFCC66"/>
            <w:vAlign w:val="center"/>
          </w:tcPr>
          <w:p w14:paraId="586BBD5A" w14:textId="77777777" w:rsidR="00284229" w:rsidRPr="00695964" w:rsidRDefault="00284229" w:rsidP="007E772C">
            <w:pPr>
              <w:spacing w:before="40" w:after="40"/>
              <w:rPr>
                <w:color w:val="0E0661"/>
                <w:sz w:val="20"/>
                <w:szCs w:val="20"/>
              </w:rPr>
            </w:pPr>
            <w:r w:rsidRPr="00695964">
              <w:rPr>
                <w:color w:val="0E0661"/>
                <w:sz w:val="20"/>
                <w:szCs w:val="20"/>
              </w:rPr>
              <w:t xml:space="preserve">Hospital </w:t>
            </w:r>
            <w:r w:rsidR="007C0E87" w:rsidRPr="00695964">
              <w:rPr>
                <w:color w:val="0E0661"/>
                <w:sz w:val="20"/>
                <w:szCs w:val="20"/>
              </w:rPr>
              <w:t xml:space="preserve">/ Trust </w:t>
            </w:r>
            <w:r w:rsidRPr="00695964">
              <w:rPr>
                <w:color w:val="0E0661"/>
                <w:sz w:val="20"/>
                <w:szCs w:val="20"/>
              </w:rPr>
              <w:t>cost for average length of proposed treatment excluding VAT</w:t>
            </w:r>
          </w:p>
        </w:tc>
        <w:tc>
          <w:tcPr>
            <w:tcW w:w="8576" w:type="dxa"/>
            <w:gridSpan w:val="5"/>
          </w:tcPr>
          <w:p w14:paraId="384C121E" w14:textId="77777777" w:rsidR="00284229" w:rsidRPr="00695964" w:rsidRDefault="00284229" w:rsidP="00220AB3">
            <w:pPr>
              <w:spacing w:before="40" w:after="40"/>
              <w:jc w:val="both"/>
              <w:rPr>
                <w:color w:val="0E0661"/>
                <w:sz w:val="20"/>
                <w:szCs w:val="20"/>
              </w:rPr>
            </w:pPr>
          </w:p>
        </w:tc>
      </w:tr>
      <w:tr w:rsidR="00284229" w14:paraId="23A0B00F" w14:textId="77777777" w:rsidTr="00A55157">
        <w:trPr>
          <w:gridAfter w:val="2"/>
          <w:wAfter w:w="36" w:type="dxa"/>
        </w:trPr>
        <w:tc>
          <w:tcPr>
            <w:tcW w:w="5984" w:type="dxa"/>
            <w:gridSpan w:val="3"/>
            <w:shd w:val="clear" w:color="auto" w:fill="FFCC66"/>
          </w:tcPr>
          <w:p w14:paraId="4D95E953" w14:textId="77777777" w:rsidR="00284229" w:rsidRPr="00695964" w:rsidRDefault="00284229" w:rsidP="007E772C">
            <w:pPr>
              <w:spacing w:before="40" w:after="40"/>
              <w:rPr>
                <w:color w:val="0E0661"/>
                <w:sz w:val="20"/>
                <w:szCs w:val="20"/>
              </w:rPr>
            </w:pPr>
            <w:r w:rsidRPr="00695964">
              <w:rPr>
                <w:color w:val="0E0661"/>
                <w:sz w:val="20"/>
                <w:szCs w:val="20"/>
              </w:rPr>
              <w:t>Primary care cost for average length of proposed treatment excluding VAT</w:t>
            </w:r>
          </w:p>
        </w:tc>
        <w:tc>
          <w:tcPr>
            <w:tcW w:w="8576" w:type="dxa"/>
            <w:gridSpan w:val="5"/>
          </w:tcPr>
          <w:p w14:paraId="0B24F391" w14:textId="77777777" w:rsidR="00284229" w:rsidRPr="00695964" w:rsidRDefault="00284229" w:rsidP="00220AB3">
            <w:pPr>
              <w:spacing w:before="40" w:after="40"/>
              <w:jc w:val="both"/>
              <w:rPr>
                <w:color w:val="0E0661"/>
                <w:sz w:val="20"/>
                <w:szCs w:val="20"/>
              </w:rPr>
            </w:pPr>
          </w:p>
        </w:tc>
      </w:tr>
      <w:tr w:rsidR="00284229" w14:paraId="58B6EF93" w14:textId="77777777" w:rsidTr="00A55157">
        <w:trPr>
          <w:gridAfter w:val="2"/>
          <w:wAfter w:w="36" w:type="dxa"/>
        </w:trPr>
        <w:tc>
          <w:tcPr>
            <w:tcW w:w="5984" w:type="dxa"/>
            <w:gridSpan w:val="3"/>
            <w:shd w:val="clear" w:color="auto" w:fill="FFCC66"/>
          </w:tcPr>
          <w:p w14:paraId="668EF3A2" w14:textId="77777777" w:rsidR="00284229" w:rsidRPr="00695964" w:rsidRDefault="00284229" w:rsidP="00220AB3">
            <w:pPr>
              <w:spacing w:before="40" w:after="40"/>
              <w:rPr>
                <w:color w:val="0E0661"/>
                <w:sz w:val="20"/>
                <w:szCs w:val="20"/>
              </w:rPr>
            </w:pPr>
            <w:r w:rsidRPr="00695964">
              <w:rPr>
                <w:color w:val="0E0661"/>
                <w:sz w:val="20"/>
                <w:szCs w:val="20"/>
              </w:rPr>
              <w:t xml:space="preserve">Other costs, e.g. hospital visits, including HRG costs, associated tariff or indicative tariff over and above treatment costs </w:t>
            </w:r>
          </w:p>
        </w:tc>
        <w:tc>
          <w:tcPr>
            <w:tcW w:w="8576" w:type="dxa"/>
            <w:gridSpan w:val="5"/>
          </w:tcPr>
          <w:p w14:paraId="152572EF" w14:textId="77777777" w:rsidR="00284229" w:rsidRPr="00695964" w:rsidRDefault="00284229" w:rsidP="00220AB3">
            <w:pPr>
              <w:spacing w:before="40" w:after="40"/>
              <w:jc w:val="both"/>
              <w:rPr>
                <w:color w:val="0E0661"/>
                <w:sz w:val="20"/>
                <w:szCs w:val="20"/>
              </w:rPr>
            </w:pPr>
          </w:p>
        </w:tc>
      </w:tr>
      <w:tr w:rsidR="00284229" w14:paraId="39745EB4" w14:textId="77777777" w:rsidTr="00A55157">
        <w:trPr>
          <w:gridAfter w:val="2"/>
          <w:wAfter w:w="36" w:type="dxa"/>
          <w:trHeight w:val="567"/>
        </w:trPr>
        <w:tc>
          <w:tcPr>
            <w:tcW w:w="5984" w:type="dxa"/>
            <w:gridSpan w:val="3"/>
            <w:shd w:val="clear" w:color="auto" w:fill="FFCC66"/>
            <w:vAlign w:val="center"/>
          </w:tcPr>
          <w:p w14:paraId="7D11AF71" w14:textId="77777777" w:rsidR="00284229" w:rsidRPr="00695964" w:rsidRDefault="00284229" w:rsidP="00220AB3">
            <w:pPr>
              <w:spacing w:before="40" w:after="40"/>
              <w:rPr>
                <w:color w:val="0E0661"/>
                <w:sz w:val="20"/>
                <w:szCs w:val="20"/>
              </w:rPr>
            </w:pPr>
            <w:r w:rsidRPr="00695964">
              <w:rPr>
                <w:color w:val="0E0661"/>
                <w:sz w:val="20"/>
                <w:szCs w:val="20"/>
              </w:rPr>
              <w:t>Cost of tests related to use of submitted drug that will be charged to commissioners, i.e. not in tariff price or indicative tariff.</w:t>
            </w:r>
          </w:p>
        </w:tc>
        <w:tc>
          <w:tcPr>
            <w:tcW w:w="8576" w:type="dxa"/>
            <w:gridSpan w:val="5"/>
          </w:tcPr>
          <w:p w14:paraId="2A848879" w14:textId="77777777" w:rsidR="00284229" w:rsidRPr="00695964" w:rsidRDefault="00284229" w:rsidP="00220AB3">
            <w:pPr>
              <w:spacing w:before="40" w:after="40"/>
              <w:jc w:val="both"/>
              <w:rPr>
                <w:color w:val="0E0661"/>
                <w:sz w:val="20"/>
                <w:szCs w:val="20"/>
              </w:rPr>
            </w:pPr>
          </w:p>
        </w:tc>
      </w:tr>
      <w:tr w:rsidR="00284229" w14:paraId="544940CC" w14:textId="77777777" w:rsidTr="00A55157">
        <w:trPr>
          <w:gridAfter w:val="2"/>
          <w:wAfter w:w="36" w:type="dxa"/>
        </w:trPr>
        <w:tc>
          <w:tcPr>
            <w:tcW w:w="5984" w:type="dxa"/>
            <w:gridSpan w:val="3"/>
            <w:shd w:val="clear" w:color="auto" w:fill="FFCC66"/>
          </w:tcPr>
          <w:p w14:paraId="4061E393" w14:textId="77777777" w:rsidR="00284229" w:rsidRPr="00695964" w:rsidRDefault="00284229" w:rsidP="00220AB3">
            <w:pPr>
              <w:spacing w:before="40" w:after="40"/>
              <w:rPr>
                <w:color w:val="0E0661"/>
                <w:sz w:val="20"/>
                <w:szCs w:val="20"/>
              </w:rPr>
            </w:pPr>
            <w:r w:rsidRPr="00695964">
              <w:rPr>
                <w:color w:val="0E0661"/>
                <w:sz w:val="20"/>
                <w:szCs w:val="20"/>
              </w:rPr>
              <w:t>Other costs, e.g. hospital visits, including HRG/</w:t>
            </w:r>
            <w:proofErr w:type="spellStart"/>
            <w:r w:rsidRPr="00695964">
              <w:rPr>
                <w:color w:val="0E0661"/>
                <w:sz w:val="20"/>
                <w:szCs w:val="20"/>
              </w:rPr>
              <w:t>PbR</w:t>
            </w:r>
            <w:proofErr w:type="spellEnd"/>
            <w:r w:rsidRPr="00695964">
              <w:rPr>
                <w:color w:val="0E0661"/>
                <w:sz w:val="20"/>
                <w:szCs w:val="20"/>
              </w:rPr>
              <w:t xml:space="preserve"> tariff or indicative tariff over and above treatment costs for the historical treatment the submitted drug</w:t>
            </w:r>
            <w:r w:rsidR="007C0E87" w:rsidRPr="00695964">
              <w:rPr>
                <w:color w:val="0E0661"/>
                <w:sz w:val="20"/>
                <w:szCs w:val="20"/>
              </w:rPr>
              <w:t xml:space="preserve"> / treatment</w:t>
            </w:r>
            <w:r w:rsidRPr="00695964">
              <w:rPr>
                <w:color w:val="0E0661"/>
                <w:sz w:val="20"/>
                <w:szCs w:val="20"/>
              </w:rPr>
              <w:t xml:space="preserve"> will replace (if appropriate).</w:t>
            </w:r>
          </w:p>
        </w:tc>
        <w:tc>
          <w:tcPr>
            <w:tcW w:w="8576" w:type="dxa"/>
            <w:gridSpan w:val="5"/>
          </w:tcPr>
          <w:p w14:paraId="0664637C" w14:textId="77777777" w:rsidR="00284229" w:rsidRPr="00695964" w:rsidRDefault="00284229" w:rsidP="00220AB3">
            <w:pPr>
              <w:spacing w:before="40" w:after="40"/>
              <w:jc w:val="both"/>
              <w:rPr>
                <w:color w:val="0E0661"/>
                <w:sz w:val="20"/>
                <w:szCs w:val="20"/>
              </w:rPr>
            </w:pPr>
          </w:p>
        </w:tc>
      </w:tr>
      <w:tr w:rsidR="00284229" w14:paraId="10BF7CAB" w14:textId="77777777" w:rsidTr="00A55157">
        <w:trPr>
          <w:gridAfter w:val="2"/>
          <w:wAfter w:w="36" w:type="dxa"/>
        </w:trPr>
        <w:tc>
          <w:tcPr>
            <w:tcW w:w="5984" w:type="dxa"/>
            <w:gridSpan w:val="3"/>
            <w:shd w:val="clear" w:color="auto" w:fill="FFCC66"/>
          </w:tcPr>
          <w:p w14:paraId="1947A728" w14:textId="77777777" w:rsidR="00284229" w:rsidRPr="00695964" w:rsidRDefault="00284229" w:rsidP="00220AB3">
            <w:pPr>
              <w:spacing w:before="40" w:after="40"/>
              <w:rPr>
                <w:color w:val="0E0661"/>
                <w:sz w:val="20"/>
                <w:szCs w:val="20"/>
              </w:rPr>
            </w:pPr>
            <w:r w:rsidRPr="00695964">
              <w:rPr>
                <w:color w:val="0E0661"/>
                <w:sz w:val="20"/>
                <w:szCs w:val="20"/>
              </w:rPr>
              <w:t>Costs of test</w:t>
            </w:r>
            <w:r w:rsidR="00352772" w:rsidRPr="00695964">
              <w:rPr>
                <w:color w:val="0E0661"/>
                <w:sz w:val="20"/>
                <w:szCs w:val="20"/>
              </w:rPr>
              <w:t>s</w:t>
            </w:r>
            <w:r w:rsidRPr="00695964">
              <w:rPr>
                <w:color w:val="0E0661"/>
                <w:sz w:val="20"/>
                <w:szCs w:val="20"/>
              </w:rPr>
              <w:t xml:space="preserve"> related to use of the current or alternative treatment the submitted treatment replaces that will be charged to commissioners, i.e. not in tariff price or indicative tariff (if appropriate).</w:t>
            </w:r>
          </w:p>
        </w:tc>
        <w:tc>
          <w:tcPr>
            <w:tcW w:w="8576" w:type="dxa"/>
            <w:gridSpan w:val="5"/>
          </w:tcPr>
          <w:p w14:paraId="6CE46339" w14:textId="77777777" w:rsidR="00284229" w:rsidRPr="00695964" w:rsidRDefault="00284229" w:rsidP="00220AB3">
            <w:pPr>
              <w:spacing w:before="40" w:after="40"/>
              <w:jc w:val="both"/>
              <w:rPr>
                <w:color w:val="0E0661"/>
                <w:sz w:val="20"/>
                <w:szCs w:val="20"/>
              </w:rPr>
            </w:pPr>
          </w:p>
        </w:tc>
      </w:tr>
      <w:tr w:rsidR="00284229" w14:paraId="16E3894C" w14:textId="77777777" w:rsidTr="00A55157">
        <w:trPr>
          <w:gridAfter w:val="2"/>
          <w:wAfter w:w="36" w:type="dxa"/>
          <w:trHeight w:val="394"/>
        </w:trPr>
        <w:tc>
          <w:tcPr>
            <w:tcW w:w="5984" w:type="dxa"/>
            <w:gridSpan w:val="3"/>
            <w:vMerge w:val="restart"/>
            <w:shd w:val="clear" w:color="auto" w:fill="FFCC66"/>
            <w:vAlign w:val="center"/>
          </w:tcPr>
          <w:p w14:paraId="1D1E6272" w14:textId="77777777" w:rsidR="00284229" w:rsidRPr="00695964" w:rsidRDefault="00284229" w:rsidP="00220AB3">
            <w:pPr>
              <w:spacing w:before="40" w:after="40"/>
              <w:rPr>
                <w:color w:val="0E0661"/>
                <w:sz w:val="20"/>
                <w:szCs w:val="20"/>
              </w:rPr>
            </w:pPr>
            <w:r w:rsidRPr="00695964">
              <w:rPr>
                <w:color w:val="0E0661"/>
                <w:sz w:val="20"/>
                <w:szCs w:val="20"/>
              </w:rPr>
              <w:t>Cost for average length of treatment for the historical treatment the submitted treatment will replace</w:t>
            </w:r>
          </w:p>
        </w:tc>
        <w:tc>
          <w:tcPr>
            <w:tcW w:w="2199" w:type="dxa"/>
            <w:vAlign w:val="center"/>
          </w:tcPr>
          <w:p w14:paraId="31B37D57" w14:textId="77777777" w:rsidR="00284229" w:rsidRPr="00695964" w:rsidRDefault="00284229" w:rsidP="00220AB3">
            <w:pPr>
              <w:spacing w:before="40" w:after="40"/>
              <w:rPr>
                <w:color w:val="0E0661"/>
                <w:sz w:val="20"/>
                <w:szCs w:val="20"/>
              </w:rPr>
            </w:pPr>
            <w:r w:rsidRPr="00695964">
              <w:rPr>
                <w:color w:val="0E0661"/>
                <w:sz w:val="20"/>
                <w:szCs w:val="20"/>
              </w:rPr>
              <w:t>Hospital</w:t>
            </w:r>
          </w:p>
        </w:tc>
        <w:tc>
          <w:tcPr>
            <w:tcW w:w="6377" w:type="dxa"/>
            <w:gridSpan w:val="4"/>
            <w:vAlign w:val="center"/>
          </w:tcPr>
          <w:p w14:paraId="4DDC48D9" w14:textId="77777777" w:rsidR="00284229" w:rsidRPr="00695964" w:rsidRDefault="00284229" w:rsidP="008B0BD9">
            <w:pPr>
              <w:spacing w:before="40" w:after="40"/>
              <w:rPr>
                <w:color w:val="0E0661"/>
                <w:sz w:val="20"/>
                <w:szCs w:val="20"/>
              </w:rPr>
            </w:pPr>
            <w:r w:rsidRPr="00695964">
              <w:rPr>
                <w:color w:val="0E0661"/>
                <w:sz w:val="20"/>
                <w:szCs w:val="20"/>
              </w:rPr>
              <w:t>Full cost</w:t>
            </w:r>
            <w:r w:rsidR="008B0BD9" w:rsidRPr="00695964">
              <w:rPr>
                <w:color w:val="0E0661"/>
                <w:sz w:val="20"/>
                <w:szCs w:val="20"/>
              </w:rPr>
              <w:t xml:space="preserve"> (If charged as indicative tariff, value to be charged to be provided):</w:t>
            </w:r>
          </w:p>
        </w:tc>
      </w:tr>
      <w:tr w:rsidR="00284229" w14:paraId="0EC1E70A" w14:textId="77777777" w:rsidTr="00A55157">
        <w:trPr>
          <w:gridAfter w:val="2"/>
          <w:wAfter w:w="36" w:type="dxa"/>
          <w:trHeight w:val="394"/>
        </w:trPr>
        <w:tc>
          <w:tcPr>
            <w:tcW w:w="5984" w:type="dxa"/>
            <w:gridSpan w:val="3"/>
            <w:vMerge/>
            <w:shd w:val="clear" w:color="auto" w:fill="FFCC66"/>
            <w:vAlign w:val="center"/>
          </w:tcPr>
          <w:p w14:paraId="3216E1A2" w14:textId="77777777" w:rsidR="00284229" w:rsidRPr="00695964" w:rsidRDefault="00284229" w:rsidP="00220AB3">
            <w:pPr>
              <w:spacing w:before="40" w:after="40"/>
              <w:rPr>
                <w:color w:val="0E0661"/>
                <w:sz w:val="20"/>
                <w:szCs w:val="20"/>
              </w:rPr>
            </w:pPr>
          </w:p>
        </w:tc>
        <w:tc>
          <w:tcPr>
            <w:tcW w:w="2199" w:type="dxa"/>
            <w:vAlign w:val="center"/>
          </w:tcPr>
          <w:p w14:paraId="32DAC018" w14:textId="77777777" w:rsidR="00284229" w:rsidRPr="00695964" w:rsidRDefault="00284229" w:rsidP="00220AB3">
            <w:pPr>
              <w:spacing w:before="40" w:after="40"/>
              <w:rPr>
                <w:color w:val="0E0661"/>
                <w:sz w:val="20"/>
                <w:szCs w:val="20"/>
              </w:rPr>
            </w:pPr>
            <w:r w:rsidRPr="00695964">
              <w:rPr>
                <w:color w:val="0E0661"/>
                <w:sz w:val="20"/>
                <w:szCs w:val="20"/>
              </w:rPr>
              <w:t>GP</w:t>
            </w:r>
          </w:p>
        </w:tc>
        <w:tc>
          <w:tcPr>
            <w:tcW w:w="6377" w:type="dxa"/>
            <w:gridSpan w:val="4"/>
            <w:vAlign w:val="center"/>
          </w:tcPr>
          <w:p w14:paraId="0D08340F" w14:textId="77777777" w:rsidR="00284229" w:rsidRPr="00695964" w:rsidRDefault="00284229" w:rsidP="00220AB3">
            <w:pPr>
              <w:spacing w:before="40" w:after="40"/>
              <w:rPr>
                <w:color w:val="0E0661"/>
                <w:sz w:val="20"/>
                <w:szCs w:val="20"/>
              </w:rPr>
            </w:pPr>
            <w:r w:rsidRPr="00695964">
              <w:rPr>
                <w:color w:val="0E0661"/>
                <w:sz w:val="20"/>
                <w:szCs w:val="20"/>
              </w:rPr>
              <w:t xml:space="preserve">Full cost:  </w:t>
            </w:r>
          </w:p>
        </w:tc>
      </w:tr>
      <w:tr w:rsidR="00284229" w14:paraId="164DF1D4" w14:textId="77777777" w:rsidTr="00A55157">
        <w:trPr>
          <w:gridAfter w:val="2"/>
          <w:wAfter w:w="36" w:type="dxa"/>
          <w:trHeight w:val="567"/>
        </w:trPr>
        <w:tc>
          <w:tcPr>
            <w:tcW w:w="5984" w:type="dxa"/>
            <w:gridSpan w:val="3"/>
            <w:shd w:val="clear" w:color="auto" w:fill="FFCC66"/>
            <w:vAlign w:val="center"/>
          </w:tcPr>
          <w:p w14:paraId="3FC917F7" w14:textId="77777777" w:rsidR="00284229" w:rsidRPr="00695964" w:rsidRDefault="00284229" w:rsidP="00220AB3">
            <w:pPr>
              <w:spacing w:before="40" w:after="40"/>
              <w:rPr>
                <w:color w:val="0E0661"/>
                <w:sz w:val="20"/>
                <w:szCs w:val="20"/>
              </w:rPr>
            </w:pPr>
            <w:r w:rsidRPr="00695964">
              <w:rPr>
                <w:color w:val="0E0661"/>
                <w:sz w:val="20"/>
                <w:szCs w:val="20"/>
              </w:rPr>
              <w:t>Marginal cost (i.e. diff</w:t>
            </w:r>
            <w:r w:rsidR="007C0E87" w:rsidRPr="00695964">
              <w:rPr>
                <w:color w:val="0E0661"/>
                <w:sz w:val="20"/>
                <w:szCs w:val="20"/>
              </w:rPr>
              <w:t xml:space="preserve">erence in cost of submitted </w:t>
            </w:r>
            <w:r w:rsidR="00352772" w:rsidRPr="00695964">
              <w:rPr>
                <w:color w:val="0E0661"/>
                <w:sz w:val="20"/>
                <w:szCs w:val="20"/>
              </w:rPr>
              <w:t>d</w:t>
            </w:r>
            <w:r w:rsidR="007C0E87" w:rsidRPr="00695964">
              <w:rPr>
                <w:color w:val="0E0661"/>
                <w:sz w:val="20"/>
                <w:szCs w:val="20"/>
              </w:rPr>
              <w:t>rug / treatment</w:t>
            </w:r>
            <w:r w:rsidRPr="00695964">
              <w:rPr>
                <w:color w:val="0E0661"/>
                <w:sz w:val="20"/>
                <w:szCs w:val="20"/>
              </w:rPr>
              <w:t xml:space="preserve"> compared to historical treatment) for hospital and for GP budgets).</w:t>
            </w:r>
          </w:p>
        </w:tc>
        <w:tc>
          <w:tcPr>
            <w:tcW w:w="8576" w:type="dxa"/>
            <w:gridSpan w:val="5"/>
          </w:tcPr>
          <w:p w14:paraId="20A93473" w14:textId="77777777" w:rsidR="00284229" w:rsidRPr="00695964" w:rsidRDefault="00284229" w:rsidP="00220AB3">
            <w:pPr>
              <w:spacing w:before="40" w:after="40"/>
              <w:jc w:val="both"/>
              <w:rPr>
                <w:color w:val="0E0661"/>
                <w:sz w:val="20"/>
                <w:szCs w:val="20"/>
              </w:rPr>
            </w:pPr>
          </w:p>
        </w:tc>
      </w:tr>
      <w:tr w:rsidR="00284229" w14:paraId="7EEFF698" w14:textId="77777777" w:rsidTr="00A55157">
        <w:trPr>
          <w:gridAfter w:val="2"/>
          <w:wAfter w:w="36" w:type="dxa"/>
          <w:trHeight w:val="567"/>
        </w:trPr>
        <w:tc>
          <w:tcPr>
            <w:tcW w:w="5984" w:type="dxa"/>
            <w:gridSpan w:val="3"/>
            <w:shd w:val="clear" w:color="auto" w:fill="FFCC66"/>
            <w:vAlign w:val="center"/>
          </w:tcPr>
          <w:p w14:paraId="47430185" w14:textId="77777777" w:rsidR="00284229" w:rsidRPr="00695964" w:rsidRDefault="00284229" w:rsidP="00220AB3">
            <w:pPr>
              <w:spacing w:before="40" w:after="40"/>
              <w:rPr>
                <w:color w:val="0E0661"/>
                <w:sz w:val="20"/>
                <w:szCs w:val="20"/>
              </w:rPr>
            </w:pPr>
            <w:r w:rsidRPr="00695964">
              <w:rPr>
                <w:color w:val="0E0661"/>
                <w:sz w:val="20"/>
                <w:szCs w:val="20"/>
              </w:rPr>
              <w:t>Explain how any savings within your own organisation can be released from other treatments related to this or other conditions within you</w:t>
            </w:r>
            <w:r w:rsidR="00C86719" w:rsidRPr="00695964">
              <w:rPr>
                <w:color w:val="0E0661"/>
                <w:sz w:val="20"/>
                <w:szCs w:val="20"/>
              </w:rPr>
              <w:t>r</w:t>
            </w:r>
            <w:r w:rsidRPr="00695964">
              <w:rPr>
                <w:color w:val="0E0661"/>
                <w:sz w:val="20"/>
                <w:szCs w:val="20"/>
              </w:rPr>
              <w:t xml:space="preserve"> specialty.</w:t>
            </w:r>
          </w:p>
        </w:tc>
        <w:tc>
          <w:tcPr>
            <w:tcW w:w="8576" w:type="dxa"/>
            <w:gridSpan w:val="5"/>
          </w:tcPr>
          <w:p w14:paraId="709E2B4C" w14:textId="77777777" w:rsidR="00284229" w:rsidRPr="00695964" w:rsidRDefault="00284229" w:rsidP="00220AB3">
            <w:pPr>
              <w:spacing w:before="40" w:after="40"/>
              <w:jc w:val="both"/>
              <w:rPr>
                <w:color w:val="0E0661"/>
                <w:sz w:val="20"/>
                <w:szCs w:val="20"/>
              </w:rPr>
            </w:pPr>
          </w:p>
        </w:tc>
      </w:tr>
      <w:tr w:rsidR="00284229" w14:paraId="4AEB987B" w14:textId="77777777" w:rsidTr="00A55157">
        <w:trPr>
          <w:gridAfter w:val="2"/>
          <w:wAfter w:w="36" w:type="dxa"/>
          <w:trHeight w:val="567"/>
        </w:trPr>
        <w:tc>
          <w:tcPr>
            <w:tcW w:w="5984" w:type="dxa"/>
            <w:gridSpan w:val="3"/>
            <w:shd w:val="clear" w:color="auto" w:fill="FFCC66"/>
            <w:vAlign w:val="center"/>
          </w:tcPr>
          <w:p w14:paraId="56D42C50" w14:textId="77777777" w:rsidR="00284229" w:rsidRPr="00695964" w:rsidRDefault="00284229" w:rsidP="00220AB3">
            <w:pPr>
              <w:spacing w:before="40" w:after="40"/>
              <w:rPr>
                <w:color w:val="0E0661"/>
                <w:sz w:val="20"/>
                <w:szCs w:val="20"/>
              </w:rPr>
            </w:pPr>
            <w:r w:rsidRPr="00695964">
              <w:rPr>
                <w:color w:val="0E0661"/>
                <w:sz w:val="20"/>
                <w:szCs w:val="20"/>
              </w:rPr>
              <w:t>Specify saving or costs which may occur to other organisations in the system.</w:t>
            </w:r>
          </w:p>
        </w:tc>
        <w:tc>
          <w:tcPr>
            <w:tcW w:w="8576" w:type="dxa"/>
            <w:gridSpan w:val="5"/>
          </w:tcPr>
          <w:p w14:paraId="24B4E616" w14:textId="77777777" w:rsidR="00284229" w:rsidRPr="00695964" w:rsidRDefault="00284229" w:rsidP="00220AB3">
            <w:pPr>
              <w:spacing w:before="40" w:after="40"/>
              <w:jc w:val="both"/>
              <w:rPr>
                <w:color w:val="0E0661"/>
                <w:sz w:val="20"/>
                <w:szCs w:val="20"/>
              </w:rPr>
            </w:pPr>
          </w:p>
        </w:tc>
      </w:tr>
      <w:tr w:rsidR="00284229" w14:paraId="679A787E" w14:textId="77777777" w:rsidTr="00A55157">
        <w:trPr>
          <w:gridAfter w:val="2"/>
          <w:wAfter w:w="36" w:type="dxa"/>
          <w:trHeight w:val="454"/>
        </w:trPr>
        <w:tc>
          <w:tcPr>
            <w:tcW w:w="5984" w:type="dxa"/>
            <w:gridSpan w:val="3"/>
            <w:vMerge w:val="restart"/>
            <w:shd w:val="clear" w:color="auto" w:fill="FFCC66"/>
          </w:tcPr>
          <w:p w14:paraId="4B459341" w14:textId="77777777" w:rsidR="00284229" w:rsidRPr="00695964" w:rsidRDefault="00284229" w:rsidP="00220AB3">
            <w:pPr>
              <w:spacing w:before="40" w:after="40"/>
              <w:rPr>
                <w:color w:val="0E0661"/>
                <w:sz w:val="20"/>
                <w:szCs w:val="20"/>
              </w:rPr>
            </w:pPr>
            <w:r w:rsidRPr="00695964">
              <w:rPr>
                <w:color w:val="0E0661"/>
                <w:sz w:val="20"/>
                <w:szCs w:val="20"/>
              </w:rPr>
              <w:t>If this drug, for this indication were funded, how many EXTRA patients might be expected to fit the criteria for treatment at this hospital (or per 100,000 population)?</w:t>
            </w:r>
          </w:p>
          <w:p w14:paraId="472F0605" w14:textId="77777777" w:rsidR="00284229" w:rsidRPr="00695964" w:rsidRDefault="00284229" w:rsidP="00220AB3">
            <w:pPr>
              <w:spacing w:before="40" w:after="40"/>
              <w:rPr>
                <w:color w:val="0E0661"/>
                <w:sz w:val="20"/>
                <w:szCs w:val="20"/>
              </w:rPr>
            </w:pPr>
            <w:r w:rsidRPr="00695964">
              <w:rPr>
                <w:b/>
                <w:color w:val="0E0661"/>
                <w:sz w:val="20"/>
                <w:szCs w:val="20"/>
              </w:rPr>
              <w:t>State if rates or numbers.</w:t>
            </w:r>
            <w:r w:rsidRPr="00695964">
              <w:rPr>
                <w:color w:val="0E0661"/>
                <w:sz w:val="20"/>
                <w:szCs w:val="20"/>
              </w:rPr>
              <w:t xml:space="preserve">  (Population covered may vary by specialty; higher for tertiary work)</w:t>
            </w:r>
          </w:p>
        </w:tc>
        <w:tc>
          <w:tcPr>
            <w:tcW w:w="2994" w:type="dxa"/>
            <w:gridSpan w:val="2"/>
            <w:vAlign w:val="center"/>
          </w:tcPr>
          <w:p w14:paraId="7206CCBF" w14:textId="1D7AD875" w:rsidR="00284229" w:rsidRPr="00695964" w:rsidRDefault="00945BF8" w:rsidP="00352772">
            <w:pPr>
              <w:spacing w:before="40" w:after="40"/>
              <w:rPr>
                <w:color w:val="0E0661"/>
                <w:sz w:val="20"/>
                <w:szCs w:val="20"/>
              </w:rPr>
            </w:pPr>
            <w:r w:rsidRPr="00695964">
              <w:rPr>
                <w:color w:val="0E0661"/>
                <w:sz w:val="20"/>
                <w:szCs w:val="20"/>
              </w:rPr>
              <w:t>In 20</w:t>
            </w:r>
            <w:r w:rsidR="003A4A22" w:rsidRPr="00695964">
              <w:rPr>
                <w:color w:val="0E0661"/>
                <w:sz w:val="20"/>
                <w:szCs w:val="20"/>
              </w:rPr>
              <w:t>2</w:t>
            </w:r>
            <w:r w:rsidR="00BA02EB">
              <w:rPr>
                <w:color w:val="0E0661"/>
                <w:sz w:val="20"/>
                <w:szCs w:val="20"/>
              </w:rPr>
              <w:t>5/26</w:t>
            </w:r>
          </w:p>
        </w:tc>
        <w:tc>
          <w:tcPr>
            <w:tcW w:w="5582" w:type="dxa"/>
            <w:gridSpan w:val="3"/>
          </w:tcPr>
          <w:p w14:paraId="09E9C0EA" w14:textId="77777777" w:rsidR="00284229" w:rsidRPr="00220AB3" w:rsidRDefault="00284229" w:rsidP="00220AB3">
            <w:pPr>
              <w:spacing w:before="40" w:after="40"/>
              <w:jc w:val="both"/>
              <w:rPr>
                <w:sz w:val="20"/>
                <w:szCs w:val="20"/>
              </w:rPr>
            </w:pPr>
          </w:p>
        </w:tc>
      </w:tr>
      <w:tr w:rsidR="00284229" w14:paraId="29C1C0E5" w14:textId="77777777" w:rsidTr="00A55157">
        <w:trPr>
          <w:gridAfter w:val="2"/>
          <w:wAfter w:w="36" w:type="dxa"/>
          <w:trHeight w:val="454"/>
        </w:trPr>
        <w:tc>
          <w:tcPr>
            <w:tcW w:w="5984" w:type="dxa"/>
            <w:gridSpan w:val="3"/>
            <w:vMerge/>
            <w:shd w:val="clear" w:color="auto" w:fill="FFCC66"/>
          </w:tcPr>
          <w:p w14:paraId="2C0D6F6A" w14:textId="77777777" w:rsidR="00284229" w:rsidRPr="00695964" w:rsidRDefault="00284229" w:rsidP="00FB24AE">
            <w:pPr>
              <w:rPr>
                <w:color w:val="0E0661"/>
                <w:sz w:val="20"/>
                <w:szCs w:val="20"/>
              </w:rPr>
            </w:pPr>
          </w:p>
        </w:tc>
        <w:tc>
          <w:tcPr>
            <w:tcW w:w="2994" w:type="dxa"/>
            <w:gridSpan w:val="2"/>
            <w:vAlign w:val="center"/>
          </w:tcPr>
          <w:p w14:paraId="1A77EFBB" w14:textId="77777777" w:rsidR="00284229" w:rsidRPr="00695964" w:rsidRDefault="00284229" w:rsidP="00220AB3">
            <w:pPr>
              <w:spacing w:before="40" w:after="40"/>
              <w:rPr>
                <w:color w:val="0E0661"/>
                <w:sz w:val="20"/>
                <w:szCs w:val="20"/>
              </w:rPr>
            </w:pPr>
            <w:r w:rsidRPr="00695964">
              <w:rPr>
                <w:color w:val="0E0661"/>
                <w:sz w:val="20"/>
                <w:szCs w:val="20"/>
              </w:rPr>
              <w:t>In subsequent</w:t>
            </w:r>
            <w:r w:rsidR="00DB3C0D" w:rsidRPr="00695964">
              <w:rPr>
                <w:color w:val="0E0661"/>
                <w:sz w:val="20"/>
                <w:szCs w:val="20"/>
              </w:rPr>
              <w:t xml:space="preserve"> </w:t>
            </w:r>
            <w:r w:rsidRPr="00695964">
              <w:rPr>
                <w:color w:val="0E0661"/>
                <w:sz w:val="20"/>
                <w:szCs w:val="20"/>
              </w:rPr>
              <w:t>years</w:t>
            </w:r>
          </w:p>
        </w:tc>
        <w:tc>
          <w:tcPr>
            <w:tcW w:w="5582" w:type="dxa"/>
            <w:gridSpan w:val="3"/>
          </w:tcPr>
          <w:p w14:paraId="06349195" w14:textId="77777777" w:rsidR="00284229" w:rsidRPr="00220AB3" w:rsidRDefault="00284229" w:rsidP="00220AB3">
            <w:pPr>
              <w:spacing w:before="40" w:after="40"/>
              <w:jc w:val="both"/>
              <w:rPr>
                <w:sz w:val="20"/>
                <w:szCs w:val="20"/>
              </w:rPr>
            </w:pPr>
          </w:p>
        </w:tc>
      </w:tr>
      <w:tr w:rsidR="00A55157" w14:paraId="436B31FD" w14:textId="77777777" w:rsidTr="00A55157">
        <w:tblPrEx>
          <w:tblLook w:val="04A0" w:firstRow="1" w:lastRow="0" w:firstColumn="1" w:lastColumn="0" w:noHBand="0" w:noVBand="1"/>
        </w:tblPrEx>
        <w:trPr>
          <w:gridAfter w:val="1"/>
          <w:wAfter w:w="17" w:type="dxa"/>
          <w:trHeight w:val="197"/>
        </w:trPr>
        <w:tc>
          <w:tcPr>
            <w:tcW w:w="14579" w:type="dxa"/>
            <w:gridSpan w:val="9"/>
            <w:shd w:val="clear" w:color="auto" w:fill="99CCFF"/>
          </w:tcPr>
          <w:p w14:paraId="6AFE9370" w14:textId="77777777" w:rsidR="00A55157" w:rsidRPr="00695964" w:rsidRDefault="00A55157" w:rsidP="00AE340D">
            <w:pPr>
              <w:jc w:val="both"/>
              <w:rPr>
                <w:b/>
                <w:bCs/>
                <w:color w:val="0E0661"/>
              </w:rPr>
            </w:pPr>
            <w:r w:rsidRPr="00695964">
              <w:rPr>
                <w:b/>
                <w:bCs/>
                <w:color w:val="0E0661"/>
              </w:rPr>
              <w:lastRenderedPageBreak/>
              <w:t>Suggested traffic light classification – please indicate under relevant box (see Appendix 1 for further information)</w:t>
            </w:r>
          </w:p>
        </w:tc>
      </w:tr>
      <w:tr w:rsidR="00291846" w14:paraId="66C4392D" w14:textId="77777777" w:rsidTr="00C62E3E">
        <w:tblPrEx>
          <w:tblLook w:val="04A0" w:firstRow="1" w:lastRow="0" w:firstColumn="1" w:lastColumn="0" w:noHBand="0" w:noVBand="1"/>
        </w:tblPrEx>
        <w:trPr>
          <w:trHeight w:val="601"/>
        </w:trPr>
        <w:tc>
          <w:tcPr>
            <w:tcW w:w="2547" w:type="dxa"/>
            <w:shd w:val="clear" w:color="auto" w:fill="FF0000"/>
            <w:vAlign w:val="center"/>
          </w:tcPr>
          <w:p w14:paraId="02698BF5" w14:textId="3C6D570F" w:rsidR="00A55157" w:rsidRPr="004271FE" w:rsidRDefault="00A55157" w:rsidP="00AE340D">
            <w:pPr>
              <w:jc w:val="center"/>
              <w:rPr>
                <w:b/>
                <w:bCs/>
              </w:rPr>
            </w:pPr>
            <w:r w:rsidRPr="004271FE">
              <w:rPr>
                <w:b/>
                <w:bCs/>
              </w:rPr>
              <w:t>RED</w:t>
            </w:r>
          </w:p>
        </w:tc>
        <w:tc>
          <w:tcPr>
            <w:tcW w:w="2977" w:type="dxa"/>
            <w:shd w:val="clear" w:color="auto" w:fill="FFC000"/>
            <w:vAlign w:val="center"/>
          </w:tcPr>
          <w:p w14:paraId="262AEFB3" w14:textId="77777777" w:rsidR="00A55157" w:rsidRPr="004271FE" w:rsidRDefault="00A55157" w:rsidP="00AE340D">
            <w:pPr>
              <w:jc w:val="center"/>
              <w:rPr>
                <w:b/>
                <w:bCs/>
              </w:rPr>
            </w:pPr>
            <w:r w:rsidRPr="004271FE">
              <w:rPr>
                <w:b/>
                <w:bCs/>
              </w:rPr>
              <w:t xml:space="preserve">AMBER SHARED CARE </w:t>
            </w:r>
            <w:r>
              <w:rPr>
                <w:b/>
                <w:bCs/>
              </w:rPr>
              <w:t>AGREEMENT</w:t>
            </w:r>
          </w:p>
        </w:tc>
        <w:tc>
          <w:tcPr>
            <w:tcW w:w="3543" w:type="dxa"/>
            <w:gridSpan w:val="4"/>
            <w:shd w:val="clear" w:color="auto" w:fill="FFC000"/>
            <w:vAlign w:val="center"/>
          </w:tcPr>
          <w:p w14:paraId="583A7A9F" w14:textId="77777777" w:rsidR="00A55157" w:rsidRPr="004271FE" w:rsidRDefault="00A55157" w:rsidP="00AE340D">
            <w:pPr>
              <w:jc w:val="center"/>
              <w:rPr>
                <w:b/>
                <w:bCs/>
              </w:rPr>
            </w:pPr>
            <w:r w:rsidRPr="004271FE">
              <w:rPr>
                <w:b/>
                <w:bCs/>
              </w:rPr>
              <w:t xml:space="preserve">AMBER </w:t>
            </w:r>
            <w:r>
              <w:rPr>
                <w:b/>
                <w:bCs/>
              </w:rPr>
              <w:t>INITIATE</w:t>
            </w:r>
          </w:p>
        </w:tc>
        <w:tc>
          <w:tcPr>
            <w:tcW w:w="2835" w:type="dxa"/>
            <w:shd w:val="clear" w:color="auto" w:fill="FFC000"/>
            <w:vAlign w:val="center"/>
          </w:tcPr>
          <w:p w14:paraId="567F1960" w14:textId="0F90B614" w:rsidR="00A55157" w:rsidRPr="004271FE" w:rsidRDefault="00C62E3E" w:rsidP="00AE340D">
            <w:pPr>
              <w:jc w:val="center"/>
              <w:rPr>
                <w:b/>
                <w:bCs/>
              </w:rPr>
            </w:pPr>
            <w:r>
              <w:rPr>
                <w:b/>
                <w:bCs/>
              </w:rPr>
              <w:t xml:space="preserve">AMBER </w:t>
            </w:r>
            <w:r w:rsidR="00A55157">
              <w:rPr>
                <w:b/>
                <w:bCs/>
              </w:rPr>
              <w:t>ADVICE</w:t>
            </w:r>
          </w:p>
        </w:tc>
        <w:tc>
          <w:tcPr>
            <w:tcW w:w="2694" w:type="dxa"/>
            <w:gridSpan w:val="3"/>
            <w:shd w:val="clear" w:color="auto" w:fill="00B050"/>
            <w:vAlign w:val="center"/>
          </w:tcPr>
          <w:p w14:paraId="64FD5C21" w14:textId="77777777" w:rsidR="00A55157" w:rsidRPr="004271FE" w:rsidRDefault="00A55157" w:rsidP="00AE340D">
            <w:pPr>
              <w:jc w:val="center"/>
              <w:rPr>
                <w:b/>
                <w:bCs/>
              </w:rPr>
            </w:pPr>
            <w:r w:rsidRPr="004271FE">
              <w:rPr>
                <w:b/>
                <w:bCs/>
              </w:rPr>
              <w:t>GREEN</w:t>
            </w:r>
          </w:p>
        </w:tc>
      </w:tr>
      <w:tr w:rsidR="00A55157" w14:paraId="177F1283" w14:textId="77777777" w:rsidTr="00A55157">
        <w:tblPrEx>
          <w:tblLook w:val="04A0" w:firstRow="1" w:lastRow="0" w:firstColumn="1" w:lastColumn="0" w:noHBand="0" w:noVBand="1"/>
        </w:tblPrEx>
        <w:trPr>
          <w:trHeight w:val="197"/>
        </w:trPr>
        <w:tc>
          <w:tcPr>
            <w:tcW w:w="2547" w:type="dxa"/>
            <w:vAlign w:val="center"/>
          </w:tcPr>
          <w:p w14:paraId="10D24F5D" w14:textId="77777777" w:rsidR="00A55157" w:rsidRPr="004271FE" w:rsidRDefault="00A55157" w:rsidP="00AE340D">
            <w:pPr>
              <w:jc w:val="center"/>
              <w:rPr>
                <w:b/>
                <w:bCs/>
              </w:rPr>
            </w:pPr>
          </w:p>
        </w:tc>
        <w:tc>
          <w:tcPr>
            <w:tcW w:w="2977" w:type="dxa"/>
            <w:vAlign w:val="center"/>
          </w:tcPr>
          <w:p w14:paraId="6F3B585B" w14:textId="77777777" w:rsidR="00A55157" w:rsidRPr="004271FE" w:rsidRDefault="00A55157" w:rsidP="00AE340D">
            <w:pPr>
              <w:jc w:val="center"/>
              <w:rPr>
                <w:b/>
                <w:bCs/>
              </w:rPr>
            </w:pPr>
          </w:p>
        </w:tc>
        <w:tc>
          <w:tcPr>
            <w:tcW w:w="3543" w:type="dxa"/>
            <w:gridSpan w:val="4"/>
            <w:vAlign w:val="center"/>
          </w:tcPr>
          <w:p w14:paraId="52B99664" w14:textId="77777777" w:rsidR="00A55157" w:rsidRPr="004271FE" w:rsidRDefault="00A55157" w:rsidP="00AE340D">
            <w:pPr>
              <w:jc w:val="center"/>
              <w:rPr>
                <w:b/>
                <w:bCs/>
              </w:rPr>
            </w:pPr>
          </w:p>
        </w:tc>
        <w:tc>
          <w:tcPr>
            <w:tcW w:w="2835" w:type="dxa"/>
            <w:vAlign w:val="center"/>
          </w:tcPr>
          <w:p w14:paraId="34CB5392" w14:textId="77777777" w:rsidR="00A55157" w:rsidRPr="004271FE" w:rsidRDefault="00A55157" w:rsidP="00AE340D">
            <w:pPr>
              <w:jc w:val="center"/>
              <w:rPr>
                <w:b/>
                <w:bCs/>
              </w:rPr>
            </w:pPr>
          </w:p>
        </w:tc>
        <w:tc>
          <w:tcPr>
            <w:tcW w:w="2694" w:type="dxa"/>
            <w:gridSpan w:val="3"/>
            <w:vAlign w:val="center"/>
          </w:tcPr>
          <w:p w14:paraId="7751C853" w14:textId="77777777" w:rsidR="00A55157" w:rsidRPr="004271FE" w:rsidRDefault="00A55157" w:rsidP="00AE340D">
            <w:pPr>
              <w:jc w:val="center"/>
              <w:rPr>
                <w:b/>
                <w:bCs/>
              </w:rPr>
            </w:pPr>
          </w:p>
        </w:tc>
      </w:tr>
    </w:tbl>
    <w:p w14:paraId="32B72CB9" w14:textId="77777777" w:rsidR="008B0BD9" w:rsidRDefault="008B0BD9" w:rsidP="00EC2610">
      <w:pPr>
        <w:jc w:val="both"/>
      </w:pPr>
    </w:p>
    <w:p w14:paraId="383B780B" w14:textId="77777777" w:rsidR="008B0BD9" w:rsidRDefault="008B0BD9" w:rsidP="00EC2610">
      <w:pPr>
        <w:jc w:val="both"/>
      </w:pPr>
    </w:p>
    <w:tbl>
      <w:tblPr>
        <w:tblW w:w="14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7619"/>
        <w:gridCol w:w="992"/>
      </w:tblGrid>
      <w:tr w:rsidR="007E772C" w:rsidRPr="00766FFA" w14:paraId="2CB6BCDD" w14:textId="77777777" w:rsidTr="007E772C">
        <w:tc>
          <w:tcPr>
            <w:tcW w:w="14673" w:type="dxa"/>
            <w:gridSpan w:val="3"/>
            <w:shd w:val="clear" w:color="auto" w:fill="99CCFF"/>
          </w:tcPr>
          <w:p w14:paraId="5C7918BC" w14:textId="77777777" w:rsidR="007E772C" w:rsidRPr="00695964" w:rsidRDefault="007E772C" w:rsidP="004271FE">
            <w:pPr>
              <w:spacing w:before="40" w:after="40"/>
              <w:rPr>
                <w:rFonts w:cs="Arial"/>
                <w:b/>
                <w:bCs/>
                <w:color w:val="0E0661"/>
                <w:sz w:val="20"/>
              </w:rPr>
            </w:pPr>
            <w:r w:rsidRPr="00695964">
              <w:rPr>
                <w:b/>
                <w:color w:val="0E0661"/>
              </w:rPr>
              <w:t>Declaration of Interests by the Applicant:</w:t>
            </w:r>
          </w:p>
        </w:tc>
      </w:tr>
      <w:tr w:rsidR="00EC4E56" w:rsidRPr="00766FFA" w14:paraId="55375100" w14:textId="77777777" w:rsidTr="008B0BD9">
        <w:tc>
          <w:tcPr>
            <w:tcW w:w="6062" w:type="dxa"/>
            <w:shd w:val="clear" w:color="auto" w:fill="99CCFF"/>
          </w:tcPr>
          <w:p w14:paraId="79783895" w14:textId="77777777" w:rsidR="00EC4E56" w:rsidRPr="00695964" w:rsidRDefault="00EC4E56" w:rsidP="004271FE">
            <w:pPr>
              <w:spacing w:before="60" w:after="60"/>
              <w:rPr>
                <w:rFonts w:cs="Arial"/>
                <w:b/>
                <w:bCs/>
                <w:color w:val="0E0661"/>
                <w:sz w:val="20"/>
              </w:rPr>
            </w:pPr>
            <w:r w:rsidRPr="00695964">
              <w:rPr>
                <w:rFonts w:cs="Arial"/>
                <w:b/>
                <w:bCs/>
                <w:color w:val="0E0661"/>
                <w:sz w:val="20"/>
              </w:rPr>
              <w:t>Have you or your department in the past five years accepted the following from an organisation that may in any way gain or lose from the acceptance or rejection of this drug:</w:t>
            </w:r>
          </w:p>
        </w:tc>
        <w:tc>
          <w:tcPr>
            <w:tcW w:w="7619" w:type="dxa"/>
            <w:shd w:val="clear" w:color="auto" w:fill="99CCFF"/>
          </w:tcPr>
          <w:p w14:paraId="141FA537" w14:textId="77777777" w:rsidR="00EC4E56" w:rsidRPr="00695964" w:rsidRDefault="00EC4E56" w:rsidP="004271FE">
            <w:pPr>
              <w:spacing w:before="40" w:after="40"/>
              <w:rPr>
                <w:rFonts w:cs="Arial"/>
                <w:b/>
                <w:bCs/>
                <w:color w:val="0E0661"/>
                <w:sz w:val="20"/>
              </w:rPr>
            </w:pPr>
            <w:r w:rsidRPr="00695964">
              <w:rPr>
                <w:rFonts w:cs="Arial"/>
                <w:b/>
                <w:bCs/>
                <w:color w:val="0E0661"/>
                <w:sz w:val="20"/>
              </w:rPr>
              <w:t>Yes (</w:t>
            </w:r>
            <w:r w:rsidRPr="00695964">
              <w:rPr>
                <w:rFonts w:cs="Arial"/>
                <w:b/>
                <w:bCs/>
                <w:i/>
                <w:color w:val="0E0661"/>
                <w:sz w:val="20"/>
              </w:rPr>
              <w:t>please provide brief details</w:t>
            </w:r>
            <w:r w:rsidRPr="00695964">
              <w:rPr>
                <w:rFonts w:cs="Arial"/>
                <w:b/>
                <w:bCs/>
                <w:color w:val="0E0661"/>
                <w:sz w:val="20"/>
              </w:rPr>
              <w:t>)</w:t>
            </w:r>
          </w:p>
        </w:tc>
        <w:tc>
          <w:tcPr>
            <w:tcW w:w="992" w:type="dxa"/>
            <w:shd w:val="clear" w:color="auto" w:fill="99CCFF"/>
          </w:tcPr>
          <w:p w14:paraId="1D11F6D7" w14:textId="77777777" w:rsidR="00EC4E56" w:rsidRPr="00695964" w:rsidRDefault="00EC4E56" w:rsidP="004271FE">
            <w:pPr>
              <w:spacing w:before="40" w:after="40"/>
              <w:rPr>
                <w:rFonts w:cs="Arial"/>
                <w:b/>
                <w:bCs/>
                <w:color w:val="0E0661"/>
                <w:sz w:val="20"/>
              </w:rPr>
            </w:pPr>
            <w:r w:rsidRPr="00695964">
              <w:rPr>
                <w:rFonts w:cs="Arial"/>
                <w:b/>
                <w:bCs/>
                <w:color w:val="0E0661"/>
                <w:sz w:val="20"/>
              </w:rPr>
              <w:t>No</w:t>
            </w:r>
          </w:p>
        </w:tc>
      </w:tr>
      <w:tr w:rsidR="00EC4E56" w:rsidRPr="00766FFA" w14:paraId="76659DDF" w14:textId="77777777" w:rsidTr="008B0BD9">
        <w:tc>
          <w:tcPr>
            <w:tcW w:w="6062" w:type="dxa"/>
            <w:shd w:val="clear" w:color="auto" w:fill="99CCFF"/>
          </w:tcPr>
          <w:p w14:paraId="462B3DFF" w14:textId="77777777" w:rsidR="00EC4E56" w:rsidRPr="00695964" w:rsidRDefault="00EC4E56" w:rsidP="004271FE">
            <w:pPr>
              <w:spacing w:before="60" w:after="60"/>
              <w:rPr>
                <w:rFonts w:cs="Arial"/>
                <w:bCs/>
                <w:color w:val="0E0661"/>
                <w:sz w:val="20"/>
              </w:rPr>
            </w:pPr>
            <w:r w:rsidRPr="00695964">
              <w:rPr>
                <w:rFonts w:cs="Arial"/>
                <w:bCs/>
                <w:color w:val="0E0661"/>
                <w:sz w:val="20"/>
              </w:rPr>
              <w:t>Reimbursement for attending a symposium?</w:t>
            </w:r>
          </w:p>
        </w:tc>
        <w:tc>
          <w:tcPr>
            <w:tcW w:w="7619" w:type="dxa"/>
          </w:tcPr>
          <w:p w14:paraId="03F6470B" w14:textId="77777777" w:rsidR="00EC4E56" w:rsidRPr="00695964" w:rsidRDefault="00EC4E56" w:rsidP="004271FE">
            <w:pPr>
              <w:spacing w:before="40" w:after="40"/>
              <w:rPr>
                <w:rFonts w:cs="Arial"/>
                <w:bCs/>
                <w:color w:val="0E0661"/>
                <w:sz w:val="20"/>
              </w:rPr>
            </w:pPr>
          </w:p>
        </w:tc>
        <w:tc>
          <w:tcPr>
            <w:tcW w:w="992" w:type="dxa"/>
          </w:tcPr>
          <w:p w14:paraId="1A101796" w14:textId="77777777" w:rsidR="00EC4E56" w:rsidRPr="00695964" w:rsidRDefault="00EC4E56" w:rsidP="004271FE">
            <w:pPr>
              <w:spacing w:before="40" w:after="40"/>
              <w:rPr>
                <w:rFonts w:cs="Arial"/>
                <w:bCs/>
                <w:color w:val="0E0661"/>
                <w:sz w:val="20"/>
              </w:rPr>
            </w:pPr>
          </w:p>
        </w:tc>
      </w:tr>
      <w:tr w:rsidR="00EC4E56" w:rsidRPr="00766FFA" w14:paraId="25E60B02" w14:textId="77777777" w:rsidTr="008B0BD9">
        <w:tc>
          <w:tcPr>
            <w:tcW w:w="6062" w:type="dxa"/>
            <w:shd w:val="clear" w:color="auto" w:fill="99CCFF"/>
          </w:tcPr>
          <w:p w14:paraId="33665FAF" w14:textId="77777777" w:rsidR="00EC4E56" w:rsidRPr="00695964" w:rsidRDefault="00EC4E56" w:rsidP="004271FE">
            <w:pPr>
              <w:spacing w:before="60" w:after="60"/>
              <w:rPr>
                <w:rFonts w:cs="Arial"/>
                <w:bCs/>
                <w:color w:val="0E0661"/>
                <w:sz w:val="20"/>
              </w:rPr>
            </w:pPr>
            <w:r w:rsidRPr="00695964">
              <w:rPr>
                <w:rFonts w:cs="Arial"/>
                <w:bCs/>
                <w:color w:val="0E0661"/>
                <w:sz w:val="20"/>
              </w:rPr>
              <w:t>A fee for speaking?</w:t>
            </w:r>
          </w:p>
        </w:tc>
        <w:tc>
          <w:tcPr>
            <w:tcW w:w="7619" w:type="dxa"/>
          </w:tcPr>
          <w:p w14:paraId="79719729" w14:textId="77777777" w:rsidR="00EC4E56" w:rsidRPr="00695964" w:rsidRDefault="00EC4E56" w:rsidP="004271FE">
            <w:pPr>
              <w:spacing w:before="40" w:after="40"/>
              <w:rPr>
                <w:rFonts w:cs="Arial"/>
                <w:bCs/>
                <w:color w:val="0E0661"/>
                <w:sz w:val="20"/>
              </w:rPr>
            </w:pPr>
          </w:p>
        </w:tc>
        <w:tc>
          <w:tcPr>
            <w:tcW w:w="992" w:type="dxa"/>
          </w:tcPr>
          <w:p w14:paraId="15C0F0E4" w14:textId="77777777" w:rsidR="00EC4E56" w:rsidRPr="00695964" w:rsidRDefault="00EC4E56" w:rsidP="004271FE">
            <w:pPr>
              <w:spacing w:before="40" w:after="40"/>
              <w:rPr>
                <w:rFonts w:cs="Arial"/>
                <w:bCs/>
                <w:color w:val="0E0661"/>
                <w:sz w:val="20"/>
              </w:rPr>
            </w:pPr>
          </w:p>
        </w:tc>
      </w:tr>
      <w:tr w:rsidR="00EC4E56" w:rsidRPr="00766FFA" w14:paraId="3E025A24" w14:textId="77777777" w:rsidTr="008B0BD9">
        <w:tc>
          <w:tcPr>
            <w:tcW w:w="6062" w:type="dxa"/>
            <w:shd w:val="clear" w:color="auto" w:fill="99CCFF"/>
          </w:tcPr>
          <w:p w14:paraId="05411DB4" w14:textId="77777777" w:rsidR="00EC4E56" w:rsidRPr="00695964" w:rsidRDefault="00EC4E56" w:rsidP="004271FE">
            <w:pPr>
              <w:spacing w:before="60" w:after="60"/>
              <w:rPr>
                <w:rFonts w:cs="Arial"/>
                <w:bCs/>
                <w:color w:val="0E0661"/>
                <w:sz w:val="20"/>
              </w:rPr>
            </w:pPr>
            <w:r w:rsidRPr="00695964">
              <w:rPr>
                <w:rFonts w:cs="Arial"/>
                <w:bCs/>
                <w:color w:val="0E0661"/>
                <w:sz w:val="20"/>
              </w:rPr>
              <w:t>A fee for organising education?</w:t>
            </w:r>
          </w:p>
        </w:tc>
        <w:tc>
          <w:tcPr>
            <w:tcW w:w="7619" w:type="dxa"/>
          </w:tcPr>
          <w:p w14:paraId="2E1D2AEE" w14:textId="77777777" w:rsidR="00EC4E56" w:rsidRPr="00695964" w:rsidRDefault="00EC4E56" w:rsidP="004271FE">
            <w:pPr>
              <w:spacing w:before="40" w:after="40"/>
              <w:rPr>
                <w:rFonts w:cs="Arial"/>
                <w:bCs/>
                <w:color w:val="0E0661"/>
                <w:sz w:val="20"/>
              </w:rPr>
            </w:pPr>
          </w:p>
        </w:tc>
        <w:tc>
          <w:tcPr>
            <w:tcW w:w="992" w:type="dxa"/>
          </w:tcPr>
          <w:p w14:paraId="3004AA34" w14:textId="77777777" w:rsidR="00EC4E56" w:rsidRPr="00695964" w:rsidRDefault="00EC4E56" w:rsidP="004271FE">
            <w:pPr>
              <w:spacing w:before="40" w:after="40"/>
              <w:rPr>
                <w:rFonts w:cs="Arial"/>
                <w:bCs/>
                <w:color w:val="0E0661"/>
                <w:sz w:val="20"/>
              </w:rPr>
            </w:pPr>
          </w:p>
        </w:tc>
      </w:tr>
      <w:tr w:rsidR="00EC4E56" w:rsidRPr="00766FFA" w14:paraId="1AF4F43F" w14:textId="77777777" w:rsidTr="008B0BD9">
        <w:tc>
          <w:tcPr>
            <w:tcW w:w="6062" w:type="dxa"/>
            <w:shd w:val="clear" w:color="auto" w:fill="99CCFF"/>
          </w:tcPr>
          <w:p w14:paraId="7B48FB54" w14:textId="77777777" w:rsidR="00EC4E56" w:rsidRPr="00695964" w:rsidRDefault="00EC4E56" w:rsidP="004271FE">
            <w:pPr>
              <w:spacing w:before="60" w:after="60"/>
              <w:rPr>
                <w:rFonts w:cs="Arial"/>
                <w:bCs/>
                <w:color w:val="0E0661"/>
                <w:sz w:val="20"/>
              </w:rPr>
            </w:pPr>
            <w:r w:rsidRPr="00695964">
              <w:rPr>
                <w:rFonts w:cs="Arial"/>
                <w:bCs/>
                <w:color w:val="0E0661"/>
                <w:sz w:val="20"/>
              </w:rPr>
              <w:t>Funds for research?</w:t>
            </w:r>
          </w:p>
        </w:tc>
        <w:tc>
          <w:tcPr>
            <w:tcW w:w="7619" w:type="dxa"/>
          </w:tcPr>
          <w:p w14:paraId="39DEC711" w14:textId="77777777" w:rsidR="00EC4E56" w:rsidRPr="00695964" w:rsidRDefault="00EC4E56" w:rsidP="004271FE">
            <w:pPr>
              <w:spacing w:before="40" w:after="40"/>
              <w:rPr>
                <w:rFonts w:cs="Arial"/>
                <w:bCs/>
                <w:color w:val="0E0661"/>
                <w:sz w:val="20"/>
              </w:rPr>
            </w:pPr>
          </w:p>
        </w:tc>
        <w:tc>
          <w:tcPr>
            <w:tcW w:w="992" w:type="dxa"/>
          </w:tcPr>
          <w:p w14:paraId="3287B344" w14:textId="77777777" w:rsidR="00EC4E56" w:rsidRPr="00695964" w:rsidRDefault="00EC4E56" w:rsidP="004271FE">
            <w:pPr>
              <w:spacing w:before="40" w:after="40"/>
              <w:rPr>
                <w:rFonts w:cs="Arial"/>
                <w:bCs/>
                <w:color w:val="0E0661"/>
                <w:sz w:val="20"/>
              </w:rPr>
            </w:pPr>
          </w:p>
        </w:tc>
      </w:tr>
      <w:tr w:rsidR="00EC4E56" w:rsidRPr="00766FFA" w14:paraId="1BAD9CE7" w14:textId="77777777" w:rsidTr="008B0BD9">
        <w:tc>
          <w:tcPr>
            <w:tcW w:w="6062" w:type="dxa"/>
            <w:shd w:val="clear" w:color="auto" w:fill="99CCFF"/>
          </w:tcPr>
          <w:p w14:paraId="424AE5BC" w14:textId="77777777" w:rsidR="00EC4E56" w:rsidRPr="00695964" w:rsidRDefault="00EC4E56" w:rsidP="004271FE">
            <w:pPr>
              <w:spacing w:before="60" w:after="60"/>
              <w:rPr>
                <w:rFonts w:cs="Arial"/>
                <w:bCs/>
                <w:color w:val="0E0661"/>
                <w:sz w:val="20"/>
              </w:rPr>
            </w:pPr>
            <w:r w:rsidRPr="00695964">
              <w:rPr>
                <w:rFonts w:cs="Arial"/>
                <w:bCs/>
                <w:color w:val="0E0661"/>
                <w:sz w:val="20"/>
              </w:rPr>
              <w:t>Funds for a member of staff?</w:t>
            </w:r>
          </w:p>
        </w:tc>
        <w:tc>
          <w:tcPr>
            <w:tcW w:w="7619" w:type="dxa"/>
          </w:tcPr>
          <w:p w14:paraId="4E5C36C3" w14:textId="77777777" w:rsidR="00EC4E56" w:rsidRPr="00695964" w:rsidRDefault="00EC4E56" w:rsidP="004271FE">
            <w:pPr>
              <w:spacing w:before="40" w:after="40"/>
              <w:rPr>
                <w:rFonts w:cs="Arial"/>
                <w:bCs/>
                <w:color w:val="0E0661"/>
                <w:sz w:val="20"/>
              </w:rPr>
            </w:pPr>
          </w:p>
        </w:tc>
        <w:tc>
          <w:tcPr>
            <w:tcW w:w="992" w:type="dxa"/>
          </w:tcPr>
          <w:p w14:paraId="42ADAC09" w14:textId="77777777" w:rsidR="00EC4E56" w:rsidRPr="00695964" w:rsidRDefault="00EC4E56" w:rsidP="004271FE">
            <w:pPr>
              <w:spacing w:before="40" w:after="40"/>
              <w:rPr>
                <w:rFonts w:cs="Arial"/>
                <w:bCs/>
                <w:color w:val="0E0661"/>
                <w:sz w:val="20"/>
              </w:rPr>
            </w:pPr>
          </w:p>
        </w:tc>
      </w:tr>
      <w:tr w:rsidR="00EC4E56" w:rsidRPr="00766FFA" w14:paraId="616DD9A2" w14:textId="77777777" w:rsidTr="008B0BD9">
        <w:tc>
          <w:tcPr>
            <w:tcW w:w="6062" w:type="dxa"/>
            <w:shd w:val="clear" w:color="auto" w:fill="99CCFF"/>
          </w:tcPr>
          <w:p w14:paraId="6E691644" w14:textId="77777777" w:rsidR="00EC4E56" w:rsidRPr="00695964" w:rsidRDefault="00EC4E56" w:rsidP="004271FE">
            <w:pPr>
              <w:spacing w:before="60" w:after="60"/>
              <w:rPr>
                <w:rFonts w:cs="Arial"/>
                <w:bCs/>
                <w:color w:val="0E0661"/>
                <w:sz w:val="20"/>
              </w:rPr>
            </w:pPr>
            <w:r w:rsidRPr="00695964">
              <w:rPr>
                <w:rFonts w:cs="Arial"/>
                <w:bCs/>
                <w:color w:val="0E0661"/>
                <w:sz w:val="20"/>
              </w:rPr>
              <w:t>Fees for consulting?</w:t>
            </w:r>
          </w:p>
        </w:tc>
        <w:tc>
          <w:tcPr>
            <w:tcW w:w="7619" w:type="dxa"/>
          </w:tcPr>
          <w:p w14:paraId="5088326D" w14:textId="77777777" w:rsidR="00EC4E56" w:rsidRPr="00695964" w:rsidRDefault="00EC4E56" w:rsidP="004271FE">
            <w:pPr>
              <w:spacing w:before="40" w:after="40"/>
              <w:rPr>
                <w:rFonts w:cs="Arial"/>
                <w:bCs/>
                <w:color w:val="0E0661"/>
                <w:sz w:val="20"/>
              </w:rPr>
            </w:pPr>
          </w:p>
        </w:tc>
        <w:tc>
          <w:tcPr>
            <w:tcW w:w="992" w:type="dxa"/>
          </w:tcPr>
          <w:p w14:paraId="14036607" w14:textId="77777777" w:rsidR="00EC4E56" w:rsidRPr="00695964" w:rsidRDefault="00EC4E56" w:rsidP="004271FE">
            <w:pPr>
              <w:spacing w:before="40" w:after="40"/>
              <w:rPr>
                <w:rFonts w:cs="Arial"/>
                <w:bCs/>
                <w:color w:val="0E0661"/>
                <w:sz w:val="20"/>
              </w:rPr>
            </w:pPr>
          </w:p>
        </w:tc>
      </w:tr>
      <w:tr w:rsidR="00EC4E56" w:rsidRPr="00766FFA" w14:paraId="175FEA0D" w14:textId="77777777" w:rsidTr="008B0BD9">
        <w:tc>
          <w:tcPr>
            <w:tcW w:w="6062" w:type="dxa"/>
            <w:shd w:val="clear" w:color="auto" w:fill="99CCFF"/>
          </w:tcPr>
          <w:p w14:paraId="4E42F371" w14:textId="77777777" w:rsidR="00EC4E56" w:rsidRPr="00695964" w:rsidRDefault="00EC4E56" w:rsidP="004271FE">
            <w:pPr>
              <w:spacing w:before="60" w:after="60"/>
              <w:rPr>
                <w:rFonts w:cs="Arial"/>
                <w:bCs/>
                <w:color w:val="0E0661"/>
                <w:sz w:val="20"/>
              </w:rPr>
            </w:pPr>
            <w:r w:rsidRPr="00695964">
              <w:rPr>
                <w:rFonts w:cs="Arial"/>
                <w:bCs/>
                <w:color w:val="0E0661"/>
                <w:sz w:val="20"/>
              </w:rPr>
              <w:t>Have you in the past 5 years been employed by an organisation that may in any way gain or lose from the acceptance or rejection of this drug?</w:t>
            </w:r>
          </w:p>
        </w:tc>
        <w:tc>
          <w:tcPr>
            <w:tcW w:w="7619" w:type="dxa"/>
          </w:tcPr>
          <w:p w14:paraId="79821CD9" w14:textId="77777777" w:rsidR="00EC4E56" w:rsidRPr="00695964" w:rsidRDefault="00EC4E56" w:rsidP="004271FE">
            <w:pPr>
              <w:spacing w:before="40" w:after="40"/>
              <w:rPr>
                <w:rFonts w:cs="Arial"/>
                <w:bCs/>
                <w:color w:val="0E0661"/>
                <w:sz w:val="20"/>
              </w:rPr>
            </w:pPr>
          </w:p>
        </w:tc>
        <w:tc>
          <w:tcPr>
            <w:tcW w:w="992" w:type="dxa"/>
          </w:tcPr>
          <w:p w14:paraId="0F99B921" w14:textId="77777777" w:rsidR="00EC4E56" w:rsidRPr="00695964" w:rsidRDefault="00EC4E56" w:rsidP="004271FE">
            <w:pPr>
              <w:spacing w:before="40" w:after="40"/>
              <w:rPr>
                <w:rFonts w:cs="Arial"/>
                <w:bCs/>
                <w:color w:val="0E0661"/>
                <w:sz w:val="20"/>
              </w:rPr>
            </w:pPr>
          </w:p>
        </w:tc>
      </w:tr>
      <w:tr w:rsidR="00EC4E56" w:rsidRPr="00766FFA" w14:paraId="5B8A879A" w14:textId="77777777" w:rsidTr="008B0BD9">
        <w:tc>
          <w:tcPr>
            <w:tcW w:w="6062" w:type="dxa"/>
            <w:shd w:val="clear" w:color="auto" w:fill="99CCFF"/>
          </w:tcPr>
          <w:p w14:paraId="55A2BE00" w14:textId="77777777" w:rsidR="00EC4E56" w:rsidRPr="00695964" w:rsidRDefault="00EC4E56" w:rsidP="004271FE">
            <w:pPr>
              <w:spacing w:before="60" w:after="60"/>
              <w:rPr>
                <w:rFonts w:cs="Arial"/>
                <w:bCs/>
                <w:color w:val="0E0661"/>
                <w:sz w:val="20"/>
              </w:rPr>
            </w:pPr>
            <w:r w:rsidRPr="00695964">
              <w:rPr>
                <w:rFonts w:cs="Arial"/>
                <w:bCs/>
                <w:color w:val="0E0661"/>
                <w:sz w:val="20"/>
              </w:rPr>
              <w:t>Do you hold any stocks or shares in an organisation that may in any way gain or lose financially from the acceptance or rejection of this drug?</w:t>
            </w:r>
          </w:p>
        </w:tc>
        <w:tc>
          <w:tcPr>
            <w:tcW w:w="7619" w:type="dxa"/>
          </w:tcPr>
          <w:p w14:paraId="5F5FF890" w14:textId="77777777" w:rsidR="00EC4E56" w:rsidRPr="00695964" w:rsidRDefault="00EC4E56" w:rsidP="004271FE">
            <w:pPr>
              <w:spacing w:before="40" w:after="40"/>
              <w:rPr>
                <w:rFonts w:cs="Arial"/>
                <w:bCs/>
                <w:color w:val="0E0661"/>
                <w:sz w:val="20"/>
              </w:rPr>
            </w:pPr>
          </w:p>
        </w:tc>
        <w:tc>
          <w:tcPr>
            <w:tcW w:w="992" w:type="dxa"/>
          </w:tcPr>
          <w:p w14:paraId="7FCFA219" w14:textId="77777777" w:rsidR="00EC4E56" w:rsidRPr="00695964" w:rsidRDefault="00EC4E56" w:rsidP="004271FE">
            <w:pPr>
              <w:spacing w:before="40" w:after="40"/>
              <w:rPr>
                <w:rFonts w:cs="Arial"/>
                <w:bCs/>
                <w:color w:val="0E0661"/>
                <w:sz w:val="20"/>
              </w:rPr>
            </w:pPr>
          </w:p>
        </w:tc>
      </w:tr>
      <w:tr w:rsidR="00EC4E56" w:rsidRPr="00766FFA" w14:paraId="42C376D1" w14:textId="77777777" w:rsidTr="008B0BD9">
        <w:tc>
          <w:tcPr>
            <w:tcW w:w="6062" w:type="dxa"/>
            <w:shd w:val="clear" w:color="auto" w:fill="99CCFF"/>
          </w:tcPr>
          <w:p w14:paraId="6C80F5C9" w14:textId="77777777" w:rsidR="00EC4E56" w:rsidRPr="00695964" w:rsidRDefault="00EC4E56" w:rsidP="004271FE">
            <w:pPr>
              <w:spacing w:before="40" w:after="40"/>
              <w:rPr>
                <w:rFonts w:cs="Arial"/>
                <w:bCs/>
                <w:color w:val="0E0661"/>
                <w:sz w:val="20"/>
              </w:rPr>
            </w:pPr>
            <w:r w:rsidRPr="00695964">
              <w:rPr>
                <w:rFonts w:cs="Arial"/>
                <w:bCs/>
                <w:color w:val="0E0661"/>
                <w:sz w:val="20"/>
              </w:rPr>
              <w:t>Do you have any other competing interests?</w:t>
            </w:r>
          </w:p>
        </w:tc>
        <w:tc>
          <w:tcPr>
            <w:tcW w:w="7619" w:type="dxa"/>
          </w:tcPr>
          <w:p w14:paraId="2A620DDE" w14:textId="77777777" w:rsidR="00EC4E56" w:rsidRPr="00695964" w:rsidRDefault="00EC4E56" w:rsidP="004271FE">
            <w:pPr>
              <w:spacing w:before="40" w:after="40"/>
              <w:rPr>
                <w:rFonts w:cs="Arial"/>
                <w:bCs/>
                <w:color w:val="0E0661"/>
                <w:sz w:val="20"/>
              </w:rPr>
            </w:pPr>
            <w:r w:rsidRPr="00695964">
              <w:rPr>
                <w:rFonts w:cs="Arial"/>
                <w:bCs/>
                <w:color w:val="0E0661"/>
                <w:sz w:val="20"/>
              </w:rPr>
              <w:t xml:space="preserve">Please specify: </w:t>
            </w:r>
          </w:p>
          <w:p w14:paraId="0EBABC38" w14:textId="77777777" w:rsidR="00EC4E56" w:rsidRPr="00695964" w:rsidRDefault="00EC4E56" w:rsidP="004271FE">
            <w:pPr>
              <w:spacing w:before="40" w:after="40"/>
              <w:rPr>
                <w:rFonts w:cs="Arial"/>
                <w:bCs/>
                <w:color w:val="0E0661"/>
                <w:sz w:val="20"/>
              </w:rPr>
            </w:pPr>
          </w:p>
        </w:tc>
        <w:tc>
          <w:tcPr>
            <w:tcW w:w="992" w:type="dxa"/>
          </w:tcPr>
          <w:p w14:paraId="2CD35728" w14:textId="77777777" w:rsidR="00EC4E56" w:rsidRPr="00695964" w:rsidRDefault="00EC4E56" w:rsidP="004271FE">
            <w:pPr>
              <w:spacing w:before="40" w:after="40"/>
              <w:rPr>
                <w:rFonts w:cs="Arial"/>
                <w:bCs/>
                <w:color w:val="0E0661"/>
                <w:sz w:val="20"/>
              </w:rPr>
            </w:pPr>
          </w:p>
        </w:tc>
      </w:tr>
      <w:tr w:rsidR="00EC4E56" w:rsidRPr="00766FFA" w14:paraId="40F98DBA" w14:textId="77777777" w:rsidTr="008B0BD9">
        <w:tc>
          <w:tcPr>
            <w:tcW w:w="6062" w:type="dxa"/>
            <w:shd w:val="clear" w:color="auto" w:fill="99CCFF"/>
          </w:tcPr>
          <w:p w14:paraId="5FB20F3C" w14:textId="77777777" w:rsidR="00EC4E56" w:rsidRPr="00695964" w:rsidRDefault="00EC4E56" w:rsidP="004271FE">
            <w:pPr>
              <w:spacing w:before="40" w:after="40"/>
              <w:rPr>
                <w:rFonts w:cs="Arial"/>
                <w:bCs/>
                <w:color w:val="0E0661"/>
                <w:sz w:val="20"/>
              </w:rPr>
            </w:pPr>
            <w:r w:rsidRPr="00695964">
              <w:rPr>
                <w:rFonts w:cs="Arial"/>
                <w:bCs/>
                <w:color w:val="0E0661"/>
                <w:sz w:val="20"/>
              </w:rPr>
              <w:t>Declaration:</w:t>
            </w:r>
            <w:r w:rsidRPr="00695964">
              <w:rPr>
                <w:rFonts w:cs="Arial"/>
                <w:bCs/>
                <w:color w:val="0E0661"/>
                <w:sz w:val="20"/>
              </w:rPr>
              <w:tab/>
              <w:t>“</w:t>
            </w:r>
            <w:r w:rsidRPr="00695964">
              <w:rPr>
                <w:rFonts w:cs="Arial"/>
                <w:bCs/>
                <w:i/>
                <w:color w:val="0E0661"/>
                <w:sz w:val="20"/>
              </w:rPr>
              <w:t>I have no competing interests.</w:t>
            </w:r>
            <w:r w:rsidRPr="00695964">
              <w:rPr>
                <w:rFonts w:cs="Arial"/>
                <w:bCs/>
                <w:color w:val="0E0661"/>
                <w:sz w:val="20"/>
              </w:rPr>
              <w:t>”</w:t>
            </w:r>
          </w:p>
        </w:tc>
        <w:tc>
          <w:tcPr>
            <w:tcW w:w="8611" w:type="dxa"/>
            <w:gridSpan w:val="2"/>
          </w:tcPr>
          <w:p w14:paraId="4CFF4C6F" w14:textId="77777777" w:rsidR="00EC4E56" w:rsidRPr="00695964" w:rsidRDefault="00EC4E56" w:rsidP="004271FE">
            <w:pPr>
              <w:spacing w:before="40" w:after="40"/>
              <w:rPr>
                <w:rFonts w:cs="Arial"/>
                <w:bCs/>
                <w:color w:val="0E0661"/>
                <w:sz w:val="20"/>
              </w:rPr>
            </w:pPr>
            <w:r w:rsidRPr="00695964">
              <w:rPr>
                <w:rFonts w:cs="Arial"/>
                <w:bCs/>
                <w:color w:val="0E0661"/>
                <w:sz w:val="20"/>
              </w:rPr>
              <w:t>Signature:</w:t>
            </w:r>
          </w:p>
          <w:p w14:paraId="79241DC8" w14:textId="77777777" w:rsidR="00EC4E56" w:rsidRPr="00695964" w:rsidRDefault="00EC4E56" w:rsidP="004271FE">
            <w:pPr>
              <w:spacing w:before="40" w:after="40"/>
              <w:rPr>
                <w:rFonts w:cs="Arial"/>
                <w:bCs/>
                <w:color w:val="0E0661"/>
                <w:sz w:val="20"/>
              </w:rPr>
            </w:pPr>
          </w:p>
          <w:p w14:paraId="79976B3A" w14:textId="77777777" w:rsidR="00EC4E56" w:rsidRPr="00695964" w:rsidRDefault="00EC4E56" w:rsidP="004271FE">
            <w:pPr>
              <w:spacing w:before="40" w:after="120"/>
              <w:rPr>
                <w:rFonts w:cs="Arial"/>
                <w:bCs/>
                <w:color w:val="0E0661"/>
                <w:sz w:val="20"/>
              </w:rPr>
            </w:pPr>
            <w:r w:rsidRPr="00695964">
              <w:rPr>
                <w:rFonts w:cs="Arial"/>
                <w:bCs/>
                <w:color w:val="0E0661"/>
                <w:sz w:val="20"/>
              </w:rPr>
              <w:t>Date:</w:t>
            </w:r>
          </w:p>
        </w:tc>
      </w:tr>
    </w:tbl>
    <w:p w14:paraId="40BEE393" w14:textId="77777777" w:rsidR="00284229" w:rsidRDefault="00284229" w:rsidP="00EC2610">
      <w:pPr>
        <w:jc w:val="both"/>
      </w:pPr>
    </w:p>
    <w:p w14:paraId="762D516B" w14:textId="77777777" w:rsidR="007622C8" w:rsidRPr="00695964" w:rsidRDefault="00284229" w:rsidP="007622C8">
      <w:pPr>
        <w:spacing w:after="120"/>
        <w:rPr>
          <w:color w:val="0E0661"/>
        </w:rPr>
      </w:pPr>
      <w:r w:rsidRPr="00695964">
        <w:rPr>
          <w:color w:val="0E0661"/>
        </w:rPr>
        <w:t>Thank</w:t>
      </w:r>
      <w:r w:rsidR="00DB3C0D" w:rsidRPr="00695964">
        <w:rPr>
          <w:color w:val="0E0661"/>
        </w:rPr>
        <w:t xml:space="preserve"> you for completing this </w:t>
      </w:r>
      <w:r w:rsidR="003A4A22" w:rsidRPr="00695964">
        <w:rPr>
          <w:color w:val="0E0661"/>
        </w:rPr>
        <w:t>formulary application</w:t>
      </w:r>
      <w:r w:rsidR="007622C8" w:rsidRPr="00695964">
        <w:rPr>
          <w:color w:val="0E0661"/>
        </w:rPr>
        <w:t>.</w:t>
      </w:r>
    </w:p>
    <w:p w14:paraId="43997FF7" w14:textId="696F980D" w:rsidR="00C118C8" w:rsidRPr="00695964" w:rsidRDefault="00284229" w:rsidP="007622C8">
      <w:pPr>
        <w:spacing w:after="120"/>
        <w:rPr>
          <w:color w:val="0E0661"/>
        </w:rPr>
      </w:pPr>
      <w:r w:rsidRPr="00695964">
        <w:rPr>
          <w:color w:val="0E0661"/>
        </w:rPr>
        <w:t xml:space="preserve">Please forward the completed </w:t>
      </w:r>
      <w:r w:rsidR="003A4A22" w:rsidRPr="00695964">
        <w:rPr>
          <w:color w:val="0E0661"/>
        </w:rPr>
        <w:t>document</w:t>
      </w:r>
      <w:r w:rsidRPr="00695964">
        <w:rPr>
          <w:color w:val="0E0661"/>
        </w:rPr>
        <w:t xml:space="preserve"> to </w:t>
      </w:r>
      <w:hyperlink r:id="rId22" w:history="1">
        <w:r w:rsidR="00697669" w:rsidRPr="00695964">
          <w:rPr>
            <w:rStyle w:val="Hyperlink"/>
            <w:color w:val="0E0661"/>
          </w:rPr>
          <w:t>Jennifer.Carroll@nhs.net</w:t>
        </w:r>
      </w:hyperlink>
    </w:p>
    <w:p w14:paraId="72CEF793" w14:textId="77777777" w:rsidR="006A46A9" w:rsidRDefault="006A46A9" w:rsidP="007622C8">
      <w:pPr>
        <w:spacing w:after="120"/>
        <w:rPr>
          <w:b/>
          <w:bCs/>
          <w:color w:val="0000FF"/>
        </w:rPr>
        <w:sectPr w:rsidR="006A46A9" w:rsidSect="00751DD5">
          <w:pgSz w:w="16838" w:h="11906" w:orient="landscape" w:code="9"/>
          <w:pgMar w:top="851" w:right="1134" w:bottom="851" w:left="1134" w:header="709" w:footer="709" w:gutter="0"/>
          <w:cols w:space="708"/>
          <w:docGrid w:linePitch="360"/>
        </w:sectPr>
      </w:pPr>
    </w:p>
    <w:p w14:paraId="08FCC23C" w14:textId="77777777" w:rsidR="00C118C8" w:rsidRPr="00695964" w:rsidRDefault="00C118C8" w:rsidP="007622C8">
      <w:pPr>
        <w:spacing w:after="120"/>
        <w:rPr>
          <w:b/>
          <w:bCs/>
          <w:color w:val="0E0661"/>
        </w:rPr>
      </w:pPr>
      <w:r w:rsidRPr="00695964">
        <w:rPr>
          <w:b/>
          <w:bCs/>
          <w:color w:val="0E0661"/>
        </w:rPr>
        <w:lastRenderedPageBreak/>
        <w:t>APPENDIX 1 – Current Traffic Light Classifications</w:t>
      </w:r>
    </w:p>
    <w:tbl>
      <w:tblPr>
        <w:tblStyle w:val="TableGrid"/>
        <w:tblW w:w="9776" w:type="dxa"/>
        <w:tblLook w:val="04A0" w:firstRow="1" w:lastRow="0" w:firstColumn="1" w:lastColumn="0" w:noHBand="0" w:noVBand="1"/>
      </w:tblPr>
      <w:tblGrid>
        <w:gridCol w:w="1146"/>
        <w:gridCol w:w="8630"/>
      </w:tblGrid>
      <w:tr w:rsidR="006E28F4" w14:paraId="09BE9CB6" w14:textId="77777777" w:rsidTr="00AE340D">
        <w:trPr>
          <w:trHeight w:val="680"/>
        </w:trPr>
        <w:tc>
          <w:tcPr>
            <w:tcW w:w="1146" w:type="dxa"/>
          </w:tcPr>
          <w:p w14:paraId="3BC3AF7D" w14:textId="77777777" w:rsidR="006E28F4" w:rsidRPr="00B8304B" w:rsidRDefault="006E28F4" w:rsidP="00AE340D">
            <w:pPr>
              <w:rPr>
                <w:rFonts w:cs="Arial"/>
                <w:sz w:val="20"/>
                <w:szCs w:val="20"/>
              </w:rPr>
            </w:pPr>
            <w:r w:rsidRPr="00F43A7E">
              <w:rPr>
                <w:b/>
                <w:bCs/>
                <w:noProof/>
                <w:color w:val="7030A0"/>
              </w:rPr>
              <w:drawing>
                <wp:anchor distT="0" distB="0" distL="114300" distR="114300" simplePos="0" relativeHeight="251665408" behindDoc="0" locked="0" layoutInCell="1" allowOverlap="1" wp14:anchorId="0E9A0637" wp14:editId="45ED1E42">
                  <wp:simplePos x="0" y="0"/>
                  <wp:positionH relativeFrom="column">
                    <wp:posOffset>3810</wp:posOffset>
                  </wp:positionH>
                  <wp:positionV relativeFrom="paragraph">
                    <wp:posOffset>-1270</wp:posOffset>
                  </wp:positionV>
                  <wp:extent cx="527050" cy="228600"/>
                  <wp:effectExtent l="0" t="0" r="6350" b="0"/>
                  <wp:wrapNone/>
                  <wp:docPr id="46" name="Picture 46" descr="Black">
                    <a:extLst xmlns:a="http://schemas.openxmlformats.org/drawingml/2006/main">
                      <a:ext uri="{FF2B5EF4-FFF2-40B4-BE49-F238E27FC236}">
                        <a16:creationId xmlns:a16="http://schemas.microsoft.com/office/drawing/2014/main" id="{4297088F-1FB2-416F-A984-3C5C38C62180}"/>
                      </a:ext>
                    </a:extLst>
                  </wp:docPr>
                  <wp:cNvGraphicFramePr/>
                  <a:graphic xmlns:a="http://schemas.openxmlformats.org/drawingml/2006/main">
                    <a:graphicData uri="http://schemas.openxmlformats.org/drawingml/2006/picture">
                      <pic:pic xmlns:pic="http://schemas.openxmlformats.org/drawingml/2006/picture">
                        <pic:nvPicPr>
                          <pic:cNvPr id="46" name="Picture 45" descr="Black">
                            <a:extLst>
                              <a:ext uri="{FF2B5EF4-FFF2-40B4-BE49-F238E27FC236}">
                                <a16:creationId xmlns:a16="http://schemas.microsoft.com/office/drawing/2014/main" id="{4297088F-1FB2-416F-A984-3C5C38C62180}"/>
                              </a:ext>
                            </a:extLs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27050" cy="228600"/>
                          </a:xfrm>
                          <a:prstGeom prst="rect">
                            <a:avLst/>
                          </a:prstGeom>
                          <a:noFill/>
                        </pic:spPr>
                      </pic:pic>
                    </a:graphicData>
                  </a:graphic>
                  <wp14:sizeRelH relativeFrom="page">
                    <wp14:pctWidth>0</wp14:pctWidth>
                  </wp14:sizeRelH>
                  <wp14:sizeRelV relativeFrom="page">
                    <wp14:pctHeight>0</wp14:pctHeight>
                  </wp14:sizeRelV>
                </wp:anchor>
              </w:drawing>
            </w:r>
            <w:r>
              <w:rPr>
                <w:rFonts w:cs="Arial"/>
                <w:sz w:val="16"/>
              </w:rPr>
              <w:tab/>
            </w:r>
          </w:p>
        </w:tc>
        <w:tc>
          <w:tcPr>
            <w:tcW w:w="8630" w:type="dxa"/>
          </w:tcPr>
          <w:p w14:paraId="5D3016B7" w14:textId="77777777" w:rsidR="006E28F4" w:rsidRPr="007A4DC2" w:rsidRDefault="006E28F4" w:rsidP="00AE340D">
            <w:pPr>
              <w:rPr>
                <w:rFonts w:cs="Arial"/>
                <w:b/>
                <w:bCs/>
                <w:color w:val="D92D5F"/>
                <w:sz w:val="20"/>
                <w:szCs w:val="20"/>
              </w:rPr>
            </w:pPr>
            <w:r w:rsidRPr="007A4DC2">
              <w:rPr>
                <w:rFonts w:cs="Arial"/>
                <w:b/>
                <w:bCs/>
                <w:color w:val="D92D5F"/>
                <w:sz w:val="20"/>
                <w:szCs w:val="20"/>
              </w:rPr>
              <w:t>Not commissioned.  No</w:t>
            </w:r>
            <w:r>
              <w:rPr>
                <w:rFonts w:cs="Arial"/>
                <w:b/>
                <w:bCs/>
                <w:color w:val="D92D5F"/>
                <w:sz w:val="20"/>
                <w:szCs w:val="20"/>
              </w:rPr>
              <w:t xml:space="preserve">t suitable for </w:t>
            </w:r>
            <w:r w:rsidRPr="007A4DC2">
              <w:rPr>
                <w:rFonts w:cs="Arial"/>
                <w:b/>
                <w:bCs/>
                <w:color w:val="D92D5F"/>
                <w:sz w:val="20"/>
                <w:szCs w:val="20"/>
              </w:rPr>
              <w:t>NHS prescribing in primary or secondary care</w:t>
            </w:r>
          </w:p>
          <w:p w14:paraId="18E44F30" w14:textId="77777777" w:rsidR="006E28F4" w:rsidRPr="00B8304B" w:rsidRDefault="006E28F4" w:rsidP="00AE340D">
            <w:pPr>
              <w:rPr>
                <w:rFonts w:cs="Arial"/>
                <w:sz w:val="20"/>
                <w:szCs w:val="20"/>
              </w:rPr>
            </w:pPr>
            <w:r w:rsidRPr="007A4DC2">
              <w:rPr>
                <w:rFonts w:cs="Arial"/>
                <w:color w:val="0E0661"/>
                <w:sz w:val="20"/>
                <w:szCs w:val="20"/>
              </w:rPr>
              <w:t xml:space="preserve">This covers medication and devices that are not </w:t>
            </w:r>
            <w:r w:rsidRPr="007701A8">
              <w:rPr>
                <w:rFonts w:cs="Arial"/>
                <w:color w:val="0E0661"/>
                <w:sz w:val="20"/>
                <w:szCs w:val="20"/>
              </w:rPr>
              <w:t>commissioned for use in</w:t>
            </w:r>
            <w:r w:rsidRPr="007A4DC2">
              <w:rPr>
                <w:rFonts w:cs="Arial"/>
                <w:color w:val="0E0661"/>
                <w:sz w:val="20"/>
                <w:szCs w:val="20"/>
              </w:rPr>
              <w:t xml:space="preserve"> Norfolk and Waveney.  It also </w:t>
            </w:r>
            <w:r w:rsidRPr="00A14B73">
              <w:rPr>
                <w:rFonts w:cs="Arial"/>
                <w:color w:val="0E0661"/>
                <w:sz w:val="20"/>
                <w:szCs w:val="20"/>
              </w:rPr>
              <w:t>includes N</w:t>
            </w:r>
            <w:r w:rsidRPr="007A4DC2">
              <w:rPr>
                <w:rFonts w:cs="Arial"/>
                <w:color w:val="0E0661"/>
                <w:sz w:val="20"/>
                <w:szCs w:val="20"/>
              </w:rPr>
              <w:t>ICE TAs where the treatment has not been recommended.</w:t>
            </w:r>
          </w:p>
        </w:tc>
      </w:tr>
      <w:tr w:rsidR="006E28F4" w14:paraId="4E863239" w14:textId="77777777" w:rsidTr="00AE340D">
        <w:trPr>
          <w:trHeight w:val="680"/>
        </w:trPr>
        <w:tc>
          <w:tcPr>
            <w:tcW w:w="1146" w:type="dxa"/>
          </w:tcPr>
          <w:p w14:paraId="708EB566" w14:textId="77777777" w:rsidR="006E28F4" w:rsidRDefault="006E28F4" w:rsidP="00AE340D">
            <w:pPr>
              <w:rPr>
                <w:rFonts w:cs="Arial"/>
                <w:sz w:val="16"/>
              </w:rPr>
            </w:pPr>
            <w:r>
              <w:rPr>
                <w:noProof/>
              </w:rPr>
              <w:drawing>
                <wp:inline distT="0" distB="0" distL="0" distR="0" wp14:anchorId="34AE9F3F" wp14:editId="2A20027D">
                  <wp:extent cx="586105" cy="241300"/>
                  <wp:effectExtent l="0" t="0" r="4445" b="6350"/>
                  <wp:docPr id="4" name="Picture 4" descr="NICE Appro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ICE Approve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1376" cy="243470"/>
                          </a:xfrm>
                          <a:prstGeom prst="rect">
                            <a:avLst/>
                          </a:prstGeom>
                          <a:noFill/>
                          <a:ln>
                            <a:noFill/>
                          </a:ln>
                        </pic:spPr>
                      </pic:pic>
                    </a:graphicData>
                  </a:graphic>
                </wp:inline>
              </w:drawing>
            </w:r>
          </w:p>
        </w:tc>
        <w:tc>
          <w:tcPr>
            <w:tcW w:w="8630" w:type="dxa"/>
          </w:tcPr>
          <w:p w14:paraId="2DD20E9B" w14:textId="77777777" w:rsidR="006E28F4" w:rsidRDefault="006E28F4" w:rsidP="00AE340D">
            <w:pPr>
              <w:rPr>
                <w:rFonts w:cs="Arial"/>
                <w:b/>
                <w:bCs/>
                <w:color w:val="D92D5F"/>
                <w:sz w:val="20"/>
                <w:szCs w:val="20"/>
              </w:rPr>
            </w:pPr>
            <w:r w:rsidRPr="007A4DC2">
              <w:rPr>
                <w:rFonts w:cs="Arial"/>
                <w:b/>
                <w:bCs/>
                <w:color w:val="D92D5F"/>
                <w:sz w:val="20"/>
                <w:szCs w:val="20"/>
              </w:rPr>
              <w:t xml:space="preserve">NWICB are committed to fund positive NICE </w:t>
            </w:r>
            <w:proofErr w:type="spellStart"/>
            <w:r w:rsidRPr="007A4DC2">
              <w:rPr>
                <w:rFonts w:cs="Arial"/>
                <w:b/>
                <w:bCs/>
                <w:color w:val="D92D5F"/>
                <w:sz w:val="20"/>
                <w:szCs w:val="20"/>
              </w:rPr>
              <w:t>TA</w:t>
            </w:r>
            <w:r>
              <w:rPr>
                <w:rFonts w:cs="Arial"/>
                <w:b/>
                <w:bCs/>
                <w:color w:val="D92D5F"/>
                <w:sz w:val="20"/>
                <w:szCs w:val="20"/>
              </w:rPr>
              <w:t>s</w:t>
            </w:r>
            <w:r w:rsidRPr="007A4DC2">
              <w:rPr>
                <w:rFonts w:cs="Arial"/>
                <w:b/>
                <w:bCs/>
                <w:color w:val="D92D5F"/>
                <w:sz w:val="20"/>
                <w:szCs w:val="20"/>
              </w:rPr>
              <w:t>.</w:t>
            </w:r>
            <w:proofErr w:type="spellEnd"/>
            <w:r w:rsidRPr="007A4DC2">
              <w:rPr>
                <w:rFonts w:cs="Arial"/>
                <w:b/>
                <w:bCs/>
                <w:color w:val="D92D5F"/>
                <w:sz w:val="20"/>
                <w:szCs w:val="20"/>
              </w:rPr>
              <w:t xml:space="preserve">  Awaiting clarification of place in pathway and commissioning arrangements. Further guidance </w:t>
            </w:r>
            <w:r>
              <w:rPr>
                <w:rFonts w:cs="Arial"/>
                <w:b/>
                <w:bCs/>
                <w:color w:val="D92D5F"/>
                <w:sz w:val="20"/>
                <w:szCs w:val="20"/>
              </w:rPr>
              <w:t>to</w:t>
            </w:r>
            <w:r w:rsidRPr="007A4DC2">
              <w:rPr>
                <w:rFonts w:cs="Arial"/>
                <w:b/>
                <w:bCs/>
                <w:color w:val="D92D5F"/>
                <w:sz w:val="20"/>
                <w:szCs w:val="20"/>
              </w:rPr>
              <w:t xml:space="preserve"> be issued when available</w:t>
            </w:r>
            <w:r>
              <w:rPr>
                <w:rFonts w:cs="Arial"/>
                <w:b/>
                <w:bCs/>
                <w:color w:val="D92D5F"/>
                <w:sz w:val="20"/>
                <w:szCs w:val="20"/>
              </w:rPr>
              <w:t xml:space="preserve">.  </w:t>
            </w:r>
          </w:p>
          <w:p w14:paraId="6E871038" w14:textId="77777777" w:rsidR="006E28F4" w:rsidRPr="00A14B73" w:rsidRDefault="006E28F4" w:rsidP="00AE340D">
            <w:pPr>
              <w:rPr>
                <w:rFonts w:cs="Arial"/>
                <w:color w:val="D92D5F"/>
                <w:sz w:val="20"/>
                <w:szCs w:val="20"/>
              </w:rPr>
            </w:pPr>
            <w:r w:rsidRPr="00A14B73">
              <w:rPr>
                <w:rFonts w:cs="Arial"/>
                <w:color w:val="0E0661"/>
                <w:sz w:val="20"/>
                <w:szCs w:val="20"/>
              </w:rPr>
              <w:t>This</w:t>
            </w:r>
            <w:r>
              <w:rPr>
                <w:rFonts w:cs="Arial"/>
                <w:color w:val="0E0661"/>
                <w:sz w:val="20"/>
                <w:szCs w:val="20"/>
              </w:rPr>
              <w:t xml:space="preserve"> is a holding position which acknowledges N</w:t>
            </w:r>
            <w:r w:rsidRPr="00A14B73">
              <w:rPr>
                <w:rFonts w:cs="Arial"/>
                <w:color w:val="0E0661"/>
                <w:sz w:val="20"/>
                <w:szCs w:val="20"/>
              </w:rPr>
              <w:t>ICE-approved TAs with ICB-commissioned responsibility</w:t>
            </w:r>
            <w:r>
              <w:rPr>
                <w:rFonts w:cs="Arial"/>
                <w:color w:val="0E0661"/>
                <w:sz w:val="20"/>
                <w:szCs w:val="20"/>
              </w:rPr>
              <w:t xml:space="preserve"> which have not yet been allocated a traffic light classification.</w:t>
            </w:r>
          </w:p>
        </w:tc>
      </w:tr>
      <w:tr w:rsidR="006E28F4" w14:paraId="650F748E" w14:textId="77777777" w:rsidTr="00AE340D">
        <w:trPr>
          <w:trHeight w:val="477"/>
        </w:trPr>
        <w:tc>
          <w:tcPr>
            <w:tcW w:w="1146" w:type="dxa"/>
          </w:tcPr>
          <w:p w14:paraId="0D41948B" w14:textId="77777777" w:rsidR="006E28F4" w:rsidRPr="00B8304B" w:rsidRDefault="006E28F4" w:rsidP="00AE340D">
            <w:pPr>
              <w:rPr>
                <w:rFonts w:cs="Arial"/>
                <w:sz w:val="20"/>
                <w:szCs w:val="20"/>
              </w:rPr>
            </w:pPr>
            <w:r w:rsidRPr="00F43A7E">
              <w:rPr>
                <w:b/>
                <w:bCs/>
                <w:noProof/>
                <w:color w:val="7030A0"/>
              </w:rPr>
              <w:drawing>
                <wp:anchor distT="0" distB="0" distL="114300" distR="114300" simplePos="0" relativeHeight="251664384" behindDoc="0" locked="0" layoutInCell="1" allowOverlap="1" wp14:anchorId="290C3DA5" wp14:editId="55A59A50">
                  <wp:simplePos x="0" y="0"/>
                  <wp:positionH relativeFrom="column">
                    <wp:posOffset>3810</wp:posOffset>
                  </wp:positionH>
                  <wp:positionV relativeFrom="paragraph">
                    <wp:posOffset>-1270</wp:posOffset>
                  </wp:positionV>
                  <wp:extent cx="539750" cy="184150"/>
                  <wp:effectExtent l="0" t="0" r="0" b="6350"/>
                  <wp:wrapNone/>
                  <wp:docPr id="47" name="Picture 47" descr="Blue">
                    <a:extLst xmlns:a="http://schemas.openxmlformats.org/drawingml/2006/main">
                      <a:ext uri="{FF2B5EF4-FFF2-40B4-BE49-F238E27FC236}">
                        <a16:creationId xmlns:a16="http://schemas.microsoft.com/office/drawing/2014/main" id="{B69F296C-3BC6-42FD-B6C1-735DA88F17C1}"/>
                      </a:ext>
                    </a:extLst>
                  </wp:docPr>
                  <wp:cNvGraphicFramePr/>
                  <a:graphic xmlns:a="http://schemas.openxmlformats.org/drawingml/2006/main">
                    <a:graphicData uri="http://schemas.openxmlformats.org/drawingml/2006/picture">
                      <pic:pic xmlns:pic="http://schemas.openxmlformats.org/drawingml/2006/picture">
                        <pic:nvPicPr>
                          <pic:cNvPr id="47" name="Picture 46" descr="Blue">
                            <a:extLst>
                              <a:ext uri="{FF2B5EF4-FFF2-40B4-BE49-F238E27FC236}">
                                <a16:creationId xmlns:a16="http://schemas.microsoft.com/office/drawing/2014/main" id="{B69F296C-3BC6-42FD-B6C1-735DA88F17C1}"/>
                              </a:ext>
                            </a:extLs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39750" cy="184150"/>
                          </a:xfrm>
                          <a:prstGeom prst="rect">
                            <a:avLst/>
                          </a:prstGeom>
                          <a:noFill/>
                        </pic:spPr>
                      </pic:pic>
                    </a:graphicData>
                  </a:graphic>
                  <wp14:sizeRelH relativeFrom="page">
                    <wp14:pctWidth>0</wp14:pctWidth>
                  </wp14:sizeRelH>
                  <wp14:sizeRelV relativeFrom="page">
                    <wp14:pctHeight>0</wp14:pctHeight>
                  </wp14:sizeRelV>
                </wp:anchor>
              </w:drawing>
            </w:r>
          </w:p>
        </w:tc>
        <w:tc>
          <w:tcPr>
            <w:tcW w:w="8630" w:type="dxa"/>
          </w:tcPr>
          <w:p w14:paraId="27EC5830" w14:textId="77777777" w:rsidR="006E28F4" w:rsidRPr="007A4DC2" w:rsidRDefault="006E28F4" w:rsidP="00AE340D">
            <w:pPr>
              <w:rPr>
                <w:rFonts w:cs="Arial"/>
                <w:b/>
                <w:bCs/>
                <w:color w:val="D92D5F"/>
                <w:sz w:val="20"/>
                <w:szCs w:val="20"/>
              </w:rPr>
            </w:pPr>
            <w:r>
              <w:rPr>
                <w:rFonts w:cs="Arial"/>
                <w:b/>
                <w:bCs/>
                <w:color w:val="D92D5F"/>
                <w:sz w:val="20"/>
                <w:szCs w:val="20"/>
              </w:rPr>
              <w:t>Fo</w:t>
            </w:r>
            <w:r w:rsidRPr="007A4DC2">
              <w:rPr>
                <w:rFonts w:cs="Arial"/>
                <w:b/>
                <w:bCs/>
                <w:color w:val="D92D5F"/>
                <w:sz w:val="20"/>
                <w:szCs w:val="20"/>
              </w:rPr>
              <w:t>rmulary application and d</w:t>
            </w:r>
            <w:r w:rsidRPr="00DE5C85">
              <w:rPr>
                <w:rFonts w:cs="Arial"/>
                <w:b/>
                <w:bCs/>
                <w:color w:val="D92D5F"/>
                <w:sz w:val="20"/>
                <w:szCs w:val="20"/>
              </w:rPr>
              <w:t>iscussio</w:t>
            </w:r>
            <w:r w:rsidRPr="007A4DC2">
              <w:rPr>
                <w:rFonts w:cs="Arial"/>
                <w:b/>
                <w:bCs/>
                <w:color w:val="D92D5F"/>
                <w:sz w:val="20"/>
                <w:szCs w:val="20"/>
              </w:rPr>
              <w:t xml:space="preserve">n </w:t>
            </w:r>
            <w:r>
              <w:rPr>
                <w:rFonts w:cs="Arial"/>
                <w:b/>
                <w:bCs/>
                <w:color w:val="D92D5F"/>
                <w:sz w:val="20"/>
                <w:szCs w:val="20"/>
              </w:rPr>
              <w:t>r</w:t>
            </w:r>
            <w:r w:rsidRPr="007A4DC2">
              <w:rPr>
                <w:rFonts w:cs="Arial"/>
                <w:b/>
                <w:bCs/>
                <w:color w:val="D92D5F"/>
                <w:sz w:val="20"/>
                <w:szCs w:val="20"/>
              </w:rPr>
              <w:t>equired</w:t>
            </w:r>
            <w:r>
              <w:rPr>
                <w:rFonts w:cs="Arial"/>
                <w:b/>
                <w:bCs/>
                <w:color w:val="D92D5F"/>
                <w:sz w:val="20"/>
                <w:szCs w:val="20"/>
              </w:rPr>
              <w:t xml:space="preserve"> prior to addition to formulary.  </w:t>
            </w:r>
          </w:p>
          <w:p w14:paraId="30FFEC0D" w14:textId="77777777" w:rsidR="006E28F4" w:rsidRPr="00B8304B" w:rsidRDefault="006E28F4" w:rsidP="00AE340D">
            <w:pPr>
              <w:rPr>
                <w:rFonts w:cs="Arial"/>
                <w:sz w:val="20"/>
                <w:szCs w:val="20"/>
              </w:rPr>
            </w:pPr>
            <w:r w:rsidRPr="007A4DC2">
              <w:rPr>
                <w:rFonts w:cs="Arial"/>
                <w:color w:val="0E0661"/>
                <w:sz w:val="20"/>
                <w:szCs w:val="20"/>
              </w:rPr>
              <w:t>This includes new products on the Horizon Scanning list</w:t>
            </w:r>
            <w:r>
              <w:rPr>
                <w:rFonts w:cs="Arial"/>
                <w:color w:val="0E0661"/>
                <w:sz w:val="20"/>
                <w:szCs w:val="20"/>
              </w:rPr>
              <w:t xml:space="preserve"> and </w:t>
            </w:r>
            <w:r w:rsidRPr="007A4DC2">
              <w:rPr>
                <w:rFonts w:cs="Arial"/>
                <w:color w:val="0E0661"/>
                <w:sz w:val="20"/>
                <w:szCs w:val="20"/>
              </w:rPr>
              <w:t xml:space="preserve">those medications and devices </w:t>
            </w:r>
            <w:r>
              <w:rPr>
                <w:rFonts w:cs="Arial"/>
                <w:color w:val="0E0661"/>
                <w:sz w:val="20"/>
                <w:szCs w:val="20"/>
              </w:rPr>
              <w:t xml:space="preserve">in primary and secondary care </w:t>
            </w:r>
            <w:r w:rsidRPr="007A4DC2">
              <w:rPr>
                <w:rFonts w:cs="Arial"/>
                <w:color w:val="0E0661"/>
                <w:sz w:val="20"/>
                <w:szCs w:val="20"/>
              </w:rPr>
              <w:t>which</w:t>
            </w:r>
            <w:r>
              <w:rPr>
                <w:rFonts w:cs="Arial"/>
                <w:color w:val="0E0661"/>
                <w:sz w:val="20"/>
                <w:szCs w:val="20"/>
              </w:rPr>
              <w:t xml:space="preserve"> don’t have a NICE TA or</w:t>
            </w:r>
            <w:r w:rsidRPr="007A4DC2">
              <w:rPr>
                <w:rFonts w:cs="Arial"/>
                <w:color w:val="0E0661"/>
                <w:sz w:val="20"/>
                <w:szCs w:val="20"/>
              </w:rPr>
              <w:t xml:space="preserve"> have not yet been </w:t>
            </w:r>
            <w:r>
              <w:rPr>
                <w:rFonts w:cs="Arial"/>
                <w:color w:val="0E0661"/>
                <w:sz w:val="20"/>
                <w:szCs w:val="20"/>
              </w:rPr>
              <w:t>considered for addition to formulary.</w:t>
            </w:r>
          </w:p>
        </w:tc>
      </w:tr>
      <w:tr w:rsidR="006E28F4" w14:paraId="52341CBD" w14:textId="77777777" w:rsidTr="00AE340D">
        <w:trPr>
          <w:trHeight w:val="1134"/>
        </w:trPr>
        <w:tc>
          <w:tcPr>
            <w:tcW w:w="1146" w:type="dxa"/>
          </w:tcPr>
          <w:p w14:paraId="1CF75084" w14:textId="77777777" w:rsidR="006E28F4" w:rsidRPr="00B8304B" w:rsidRDefault="006E28F4" w:rsidP="00AE340D">
            <w:pPr>
              <w:rPr>
                <w:rFonts w:cs="Arial"/>
                <w:sz w:val="20"/>
                <w:szCs w:val="20"/>
              </w:rPr>
            </w:pPr>
            <w:r w:rsidRPr="00F43A7E">
              <w:rPr>
                <w:b/>
                <w:bCs/>
                <w:noProof/>
                <w:color w:val="7030A0"/>
              </w:rPr>
              <w:drawing>
                <wp:anchor distT="0" distB="0" distL="114300" distR="114300" simplePos="0" relativeHeight="251663360" behindDoc="0" locked="0" layoutInCell="1" allowOverlap="1" wp14:anchorId="4D1DD1D1" wp14:editId="0C072834">
                  <wp:simplePos x="0" y="0"/>
                  <wp:positionH relativeFrom="column">
                    <wp:posOffset>-2540</wp:posOffset>
                  </wp:positionH>
                  <wp:positionV relativeFrom="paragraph">
                    <wp:posOffset>11430</wp:posOffset>
                  </wp:positionV>
                  <wp:extent cx="558800" cy="190500"/>
                  <wp:effectExtent l="0" t="0" r="0" b="0"/>
                  <wp:wrapNone/>
                  <wp:docPr id="48" name="Picture 48" descr="Double Red">
                    <a:extLst xmlns:a="http://schemas.openxmlformats.org/drawingml/2006/main">
                      <a:ext uri="{FF2B5EF4-FFF2-40B4-BE49-F238E27FC236}">
                        <a16:creationId xmlns:a16="http://schemas.microsoft.com/office/drawing/2014/main" id="{B3287C87-6E60-4BD5-AEEC-C8BD7C8C9A0E}"/>
                      </a:ext>
                    </a:extLst>
                  </wp:docPr>
                  <wp:cNvGraphicFramePr/>
                  <a:graphic xmlns:a="http://schemas.openxmlformats.org/drawingml/2006/main">
                    <a:graphicData uri="http://schemas.openxmlformats.org/drawingml/2006/picture">
                      <pic:pic xmlns:pic="http://schemas.openxmlformats.org/drawingml/2006/picture">
                        <pic:nvPicPr>
                          <pic:cNvPr id="48" name="Picture 47" descr="Double Red">
                            <a:extLst>
                              <a:ext uri="{FF2B5EF4-FFF2-40B4-BE49-F238E27FC236}">
                                <a16:creationId xmlns:a16="http://schemas.microsoft.com/office/drawing/2014/main" id="{B3287C87-6E60-4BD5-AEEC-C8BD7C8C9A0E}"/>
                              </a:ext>
                            </a:extLs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58800" cy="190500"/>
                          </a:xfrm>
                          <a:prstGeom prst="rect">
                            <a:avLst/>
                          </a:prstGeom>
                          <a:noFill/>
                        </pic:spPr>
                      </pic:pic>
                    </a:graphicData>
                  </a:graphic>
                  <wp14:sizeRelH relativeFrom="page">
                    <wp14:pctWidth>0</wp14:pctWidth>
                  </wp14:sizeRelH>
                  <wp14:sizeRelV relativeFrom="page">
                    <wp14:pctHeight>0</wp14:pctHeight>
                  </wp14:sizeRelV>
                </wp:anchor>
              </w:drawing>
            </w:r>
          </w:p>
        </w:tc>
        <w:tc>
          <w:tcPr>
            <w:tcW w:w="8630" w:type="dxa"/>
          </w:tcPr>
          <w:p w14:paraId="56D8A521" w14:textId="77777777" w:rsidR="006E28F4" w:rsidRPr="007A4DC2" w:rsidRDefault="006E28F4" w:rsidP="00AE340D">
            <w:pPr>
              <w:rPr>
                <w:rFonts w:cs="Arial"/>
                <w:b/>
                <w:bCs/>
                <w:color w:val="D92D5F"/>
                <w:sz w:val="20"/>
                <w:szCs w:val="20"/>
              </w:rPr>
            </w:pPr>
            <w:r w:rsidRPr="007A4DC2">
              <w:rPr>
                <w:rFonts w:cs="Arial"/>
                <w:b/>
                <w:bCs/>
                <w:color w:val="D92D5F"/>
                <w:sz w:val="20"/>
                <w:szCs w:val="20"/>
              </w:rPr>
              <w:t>Not recommended for routine use.  To be used only as a last resort in exceptional circumstances.  Seek advice from Medicines Optimisation Team where appropriate</w:t>
            </w:r>
          </w:p>
          <w:p w14:paraId="5043C046" w14:textId="77777777" w:rsidR="006E28F4" w:rsidRPr="00B8304B" w:rsidRDefault="006E28F4" w:rsidP="00AE340D">
            <w:pPr>
              <w:rPr>
                <w:rFonts w:cs="Arial"/>
                <w:sz w:val="20"/>
                <w:szCs w:val="20"/>
              </w:rPr>
            </w:pPr>
            <w:r w:rsidRPr="007A4DC2">
              <w:rPr>
                <w:rFonts w:cs="Arial"/>
                <w:color w:val="0E0661"/>
                <w:sz w:val="20"/>
                <w:szCs w:val="20"/>
              </w:rPr>
              <w:t xml:space="preserve">Includes situations such as transfer of care, patient moving from out of area, or where other treatment or pathway options have been exhausted.  Some items may require formal approval via the IFR process.  </w:t>
            </w:r>
          </w:p>
        </w:tc>
      </w:tr>
      <w:tr w:rsidR="006E28F4" w14:paraId="19357B0B" w14:textId="77777777" w:rsidTr="00AE340D">
        <w:trPr>
          <w:trHeight w:val="680"/>
        </w:trPr>
        <w:tc>
          <w:tcPr>
            <w:tcW w:w="1146" w:type="dxa"/>
          </w:tcPr>
          <w:p w14:paraId="343F5A4C" w14:textId="77777777" w:rsidR="006E28F4" w:rsidRPr="00B8304B" w:rsidRDefault="006E28F4" w:rsidP="00AE340D">
            <w:pPr>
              <w:rPr>
                <w:rFonts w:cs="Arial"/>
                <w:sz w:val="20"/>
                <w:szCs w:val="20"/>
              </w:rPr>
            </w:pPr>
            <w:r>
              <w:rPr>
                <w:noProof/>
              </w:rPr>
              <w:drawing>
                <wp:inline distT="0" distB="0" distL="0" distR="0" wp14:anchorId="099E0E3D" wp14:editId="0F94E83F">
                  <wp:extent cx="546100" cy="171450"/>
                  <wp:effectExtent l="0" t="0" r="6350" b="0"/>
                  <wp:docPr id="8" name="Picture 8" descr="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d"/>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46100" cy="171450"/>
                          </a:xfrm>
                          <a:prstGeom prst="rect">
                            <a:avLst/>
                          </a:prstGeom>
                          <a:noFill/>
                          <a:ln>
                            <a:noFill/>
                          </a:ln>
                        </pic:spPr>
                      </pic:pic>
                    </a:graphicData>
                  </a:graphic>
                </wp:inline>
              </w:drawing>
            </w:r>
          </w:p>
        </w:tc>
        <w:tc>
          <w:tcPr>
            <w:tcW w:w="8630" w:type="dxa"/>
          </w:tcPr>
          <w:p w14:paraId="7D77F511" w14:textId="77777777" w:rsidR="006E28F4" w:rsidRPr="007A4DC2" w:rsidRDefault="006E28F4" w:rsidP="00AE340D">
            <w:pPr>
              <w:rPr>
                <w:rFonts w:cs="Arial"/>
                <w:b/>
                <w:bCs/>
                <w:color w:val="D92D5F"/>
                <w:sz w:val="20"/>
                <w:szCs w:val="20"/>
              </w:rPr>
            </w:pPr>
            <w:r w:rsidRPr="007A4DC2">
              <w:rPr>
                <w:rFonts w:cs="Arial"/>
                <w:b/>
                <w:bCs/>
                <w:color w:val="D92D5F"/>
                <w:sz w:val="20"/>
                <w:szCs w:val="20"/>
              </w:rPr>
              <w:t>Restricted Use – Prescribing to remain with the hospital or specialist service.  No prescribing in primary care</w:t>
            </w:r>
          </w:p>
          <w:p w14:paraId="7E0176BF" w14:textId="77777777" w:rsidR="006E28F4" w:rsidRPr="00B8304B" w:rsidRDefault="006E28F4" w:rsidP="00AE340D">
            <w:pPr>
              <w:rPr>
                <w:rFonts w:cs="Arial"/>
                <w:sz w:val="20"/>
                <w:szCs w:val="20"/>
              </w:rPr>
            </w:pPr>
            <w:r w:rsidRPr="007A4DC2">
              <w:rPr>
                <w:rFonts w:cs="Arial"/>
                <w:color w:val="0E0661"/>
                <w:sz w:val="20"/>
                <w:szCs w:val="20"/>
              </w:rPr>
              <w:t>Includes acute and mental health trusts and other specialist commissioning services.  Classification does not automatically signify that a drug will be available within secondary care.</w:t>
            </w:r>
          </w:p>
        </w:tc>
      </w:tr>
      <w:tr w:rsidR="006E28F4" w14:paraId="33EF6A8C" w14:textId="77777777" w:rsidTr="00AE340D">
        <w:trPr>
          <w:trHeight w:val="453"/>
        </w:trPr>
        <w:tc>
          <w:tcPr>
            <w:tcW w:w="1146" w:type="dxa"/>
          </w:tcPr>
          <w:p w14:paraId="33BE2000" w14:textId="77777777" w:rsidR="006E28F4" w:rsidRPr="00B8304B" w:rsidRDefault="006E28F4" w:rsidP="00AE340D">
            <w:pPr>
              <w:rPr>
                <w:rFonts w:cs="Arial"/>
                <w:sz w:val="20"/>
                <w:szCs w:val="20"/>
              </w:rPr>
            </w:pPr>
            <w:r>
              <w:rPr>
                <w:noProof/>
              </w:rPr>
              <w:drawing>
                <wp:inline distT="0" distB="0" distL="0" distR="0" wp14:anchorId="5E9E6132" wp14:editId="7D03B0B9">
                  <wp:extent cx="546100" cy="171450"/>
                  <wp:effectExtent l="0" t="0" r="6350" b="0"/>
                  <wp:docPr id="15" name="Picture 15" descr="Amber S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mber SCA"/>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46100" cy="171450"/>
                          </a:xfrm>
                          <a:prstGeom prst="rect">
                            <a:avLst/>
                          </a:prstGeom>
                          <a:noFill/>
                          <a:ln>
                            <a:noFill/>
                          </a:ln>
                        </pic:spPr>
                      </pic:pic>
                    </a:graphicData>
                  </a:graphic>
                </wp:inline>
              </w:drawing>
            </w:r>
          </w:p>
        </w:tc>
        <w:tc>
          <w:tcPr>
            <w:tcW w:w="8630" w:type="dxa"/>
          </w:tcPr>
          <w:p w14:paraId="1FDE7306" w14:textId="77777777" w:rsidR="006E28F4" w:rsidRPr="004D022D" w:rsidRDefault="006E28F4" w:rsidP="00AE340D">
            <w:pPr>
              <w:rPr>
                <w:rFonts w:cs="Arial"/>
                <w:sz w:val="20"/>
                <w:szCs w:val="20"/>
              </w:rPr>
            </w:pPr>
            <w:r w:rsidRPr="007A4DC2">
              <w:rPr>
                <w:rFonts w:cs="Arial"/>
                <w:b/>
                <w:bCs/>
                <w:color w:val="D92D5F"/>
                <w:sz w:val="20"/>
                <w:szCs w:val="20"/>
              </w:rPr>
              <w:t xml:space="preserve">Shared Care </w:t>
            </w:r>
            <w:r>
              <w:rPr>
                <w:rFonts w:cs="Arial"/>
                <w:b/>
                <w:bCs/>
                <w:color w:val="D92D5F"/>
                <w:sz w:val="20"/>
                <w:szCs w:val="20"/>
              </w:rPr>
              <w:t xml:space="preserve">Agreement </w:t>
            </w:r>
            <w:r w:rsidRPr="007A4DC2">
              <w:rPr>
                <w:rFonts w:cs="Arial"/>
                <w:color w:val="0E0661"/>
                <w:sz w:val="20"/>
                <w:szCs w:val="20"/>
              </w:rPr>
              <w:t>These are drugs covered by</w:t>
            </w:r>
            <w:r>
              <w:rPr>
                <w:rFonts w:cs="Arial"/>
                <w:color w:val="0E0661"/>
                <w:sz w:val="20"/>
                <w:szCs w:val="20"/>
              </w:rPr>
              <w:t xml:space="preserve"> a </w:t>
            </w:r>
            <w:r w:rsidRPr="007A4DC2">
              <w:rPr>
                <w:rFonts w:cs="Arial"/>
                <w:color w:val="0E0661"/>
                <w:sz w:val="20"/>
                <w:szCs w:val="20"/>
              </w:rPr>
              <w:t xml:space="preserve">formal shared care </w:t>
            </w:r>
            <w:r>
              <w:rPr>
                <w:rFonts w:cs="Arial"/>
                <w:color w:val="0E0661"/>
                <w:sz w:val="20"/>
                <w:szCs w:val="20"/>
              </w:rPr>
              <w:t>agreement</w:t>
            </w:r>
            <w:r w:rsidRPr="007A4DC2">
              <w:rPr>
                <w:rFonts w:cs="Arial"/>
                <w:color w:val="0E0661"/>
                <w:sz w:val="20"/>
                <w:szCs w:val="20"/>
              </w:rPr>
              <w:t xml:space="preserve"> within the current LCS.  Level will be highlighted in each individual </w:t>
            </w:r>
            <w:r>
              <w:rPr>
                <w:rFonts w:cs="Arial"/>
                <w:color w:val="0E0661"/>
                <w:sz w:val="20"/>
                <w:szCs w:val="20"/>
              </w:rPr>
              <w:t>document</w:t>
            </w:r>
            <w:r w:rsidRPr="007A4DC2">
              <w:rPr>
                <w:rFonts w:cs="Arial"/>
                <w:color w:val="0E0661"/>
                <w:sz w:val="20"/>
                <w:szCs w:val="20"/>
              </w:rPr>
              <w:t xml:space="preserve"> and in the Netformulary entry.  </w:t>
            </w:r>
            <w:r>
              <w:rPr>
                <w:rFonts w:cs="Arial"/>
                <w:color w:val="0E0661"/>
                <w:sz w:val="20"/>
                <w:szCs w:val="20"/>
              </w:rPr>
              <w:t>Specialist will send a request to provider when it is deemed suitable to transfer prescribing to primary care.  Agreement will be assumed unless the</w:t>
            </w:r>
            <w:r w:rsidRPr="007A4DC2">
              <w:rPr>
                <w:rFonts w:cs="Arial"/>
                <w:color w:val="0E0661"/>
                <w:sz w:val="20"/>
                <w:szCs w:val="20"/>
              </w:rPr>
              <w:t xml:space="preserve"> primary care provider</w:t>
            </w:r>
            <w:r>
              <w:rPr>
                <w:rFonts w:cs="Arial"/>
                <w:color w:val="0E0661"/>
                <w:sz w:val="20"/>
                <w:szCs w:val="20"/>
              </w:rPr>
              <w:t xml:space="preserve"> states otherwise.</w:t>
            </w:r>
          </w:p>
        </w:tc>
      </w:tr>
      <w:tr w:rsidR="006E28F4" w14:paraId="6A94F390" w14:textId="77777777" w:rsidTr="00AE340D">
        <w:trPr>
          <w:trHeight w:val="453"/>
        </w:trPr>
        <w:tc>
          <w:tcPr>
            <w:tcW w:w="1146" w:type="dxa"/>
          </w:tcPr>
          <w:p w14:paraId="02D74DA3" w14:textId="77777777" w:rsidR="006E28F4" w:rsidRPr="00B8304B" w:rsidRDefault="006E28F4" w:rsidP="00AE340D">
            <w:pPr>
              <w:rPr>
                <w:rFonts w:cs="Arial"/>
                <w:sz w:val="20"/>
                <w:szCs w:val="20"/>
              </w:rPr>
            </w:pPr>
            <w:r>
              <w:rPr>
                <w:noProof/>
              </w:rPr>
              <w:drawing>
                <wp:inline distT="0" distB="0" distL="0" distR="0" wp14:anchorId="119FA930" wp14:editId="352A5335">
                  <wp:extent cx="546100" cy="171450"/>
                  <wp:effectExtent l="0" t="0" r="6350" b="0"/>
                  <wp:docPr id="10" name="Picture 10" descr="Amber Initi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mber Initiation"/>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46100" cy="171450"/>
                          </a:xfrm>
                          <a:prstGeom prst="rect">
                            <a:avLst/>
                          </a:prstGeom>
                          <a:noFill/>
                          <a:ln>
                            <a:noFill/>
                          </a:ln>
                        </pic:spPr>
                      </pic:pic>
                    </a:graphicData>
                  </a:graphic>
                </wp:inline>
              </w:drawing>
            </w:r>
          </w:p>
        </w:tc>
        <w:tc>
          <w:tcPr>
            <w:tcW w:w="8630" w:type="dxa"/>
          </w:tcPr>
          <w:p w14:paraId="18CA125A" w14:textId="77777777" w:rsidR="006E28F4" w:rsidRPr="007A4DC2" w:rsidRDefault="006E28F4" w:rsidP="00AE340D">
            <w:pPr>
              <w:rPr>
                <w:rFonts w:cs="Arial"/>
                <w:b/>
                <w:bCs/>
                <w:color w:val="D92D5F"/>
                <w:sz w:val="20"/>
                <w:szCs w:val="20"/>
              </w:rPr>
            </w:pPr>
            <w:r>
              <w:rPr>
                <w:rFonts w:cs="Arial"/>
                <w:b/>
                <w:bCs/>
                <w:color w:val="D92D5F"/>
                <w:sz w:val="20"/>
                <w:szCs w:val="20"/>
              </w:rPr>
              <w:t xml:space="preserve">Amber Initiate - Specialist initiation.  </w:t>
            </w:r>
            <w:r w:rsidRPr="008157F4">
              <w:rPr>
                <w:rFonts w:cs="Arial"/>
                <w:b/>
                <w:bCs/>
                <w:color w:val="D92D5F"/>
                <w:sz w:val="20"/>
                <w:szCs w:val="20"/>
              </w:rPr>
              <w:t xml:space="preserve">Prescribing </w:t>
            </w:r>
            <w:r>
              <w:rPr>
                <w:rFonts w:cs="Arial"/>
                <w:b/>
                <w:bCs/>
                <w:color w:val="D92D5F"/>
                <w:sz w:val="20"/>
                <w:szCs w:val="20"/>
              </w:rPr>
              <w:t>will</w:t>
            </w:r>
            <w:r w:rsidRPr="008157F4">
              <w:rPr>
                <w:rFonts w:cs="Arial"/>
                <w:b/>
                <w:bCs/>
                <w:color w:val="D92D5F"/>
                <w:sz w:val="20"/>
                <w:szCs w:val="20"/>
              </w:rPr>
              <w:t xml:space="preserve"> switch to primary care </w:t>
            </w:r>
            <w:r>
              <w:rPr>
                <w:rFonts w:cs="Arial"/>
                <w:b/>
                <w:bCs/>
                <w:color w:val="D92D5F"/>
                <w:sz w:val="20"/>
                <w:szCs w:val="20"/>
              </w:rPr>
              <w:t>as per commissioning agreement or when clinically appropriate.</w:t>
            </w:r>
          </w:p>
          <w:p w14:paraId="1B2EB9A7" w14:textId="77777777" w:rsidR="006E28F4" w:rsidRPr="00B8304B" w:rsidRDefault="006E28F4" w:rsidP="00AE340D">
            <w:pPr>
              <w:rPr>
                <w:rFonts w:cs="Arial"/>
                <w:sz w:val="20"/>
                <w:szCs w:val="20"/>
              </w:rPr>
            </w:pPr>
            <w:r w:rsidRPr="007A4DC2">
              <w:rPr>
                <w:rFonts w:cs="Arial"/>
                <w:color w:val="0E0661"/>
                <w:sz w:val="20"/>
                <w:szCs w:val="20"/>
              </w:rPr>
              <w:t>Specialist requirements will be noted in the drug’s Netformulary entry and guidance document.  Treatments listed under this classification are not included in the formal shared care LCS and there will be no additional payment for prescribing.</w:t>
            </w:r>
          </w:p>
        </w:tc>
      </w:tr>
      <w:tr w:rsidR="006E28F4" w14:paraId="065511AE" w14:textId="77777777" w:rsidTr="00AE340D">
        <w:trPr>
          <w:trHeight w:val="587"/>
        </w:trPr>
        <w:tc>
          <w:tcPr>
            <w:tcW w:w="1146" w:type="dxa"/>
          </w:tcPr>
          <w:p w14:paraId="6F50C87B" w14:textId="228AE462" w:rsidR="006E28F4" w:rsidRPr="00B8304B" w:rsidRDefault="00593ECA" w:rsidP="00AE340D">
            <w:pPr>
              <w:rPr>
                <w:rFonts w:cs="Arial"/>
                <w:sz w:val="20"/>
                <w:szCs w:val="20"/>
              </w:rPr>
            </w:pPr>
            <w:r>
              <w:rPr>
                <w:noProof/>
              </w:rPr>
              <w:drawing>
                <wp:inline distT="0" distB="0" distL="0" distR="0" wp14:anchorId="4568471D" wp14:editId="4C7CF043">
                  <wp:extent cx="546100" cy="171450"/>
                  <wp:effectExtent l="0" t="0" r="6350" b="0"/>
                  <wp:docPr id="3" name="Picture 2" descr="Amber Ad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mber Advic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46100" cy="171450"/>
                          </a:xfrm>
                          <a:prstGeom prst="rect">
                            <a:avLst/>
                          </a:prstGeom>
                          <a:noFill/>
                          <a:ln>
                            <a:noFill/>
                          </a:ln>
                        </pic:spPr>
                      </pic:pic>
                    </a:graphicData>
                  </a:graphic>
                </wp:inline>
              </w:drawing>
            </w:r>
          </w:p>
        </w:tc>
        <w:tc>
          <w:tcPr>
            <w:tcW w:w="8630" w:type="dxa"/>
          </w:tcPr>
          <w:p w14:paraId="0928097A" w14:textId="77777777" w:rsidR="006E28F4" w:rsidRPr="007A4DC2" w:rsidRDefault="006E28F4" w:rsidP="00AE340D">
            <w:pPr>
              <w:rPr>
                <w:rFonts w:cs="Arial"/>
                <w:b/>
                <w:bCs/>
                <w:color w:val="D92D5F"/>
                <w:sz w:val="20"/>
                <w:szCs w:val="20"/>
              </w:rPr>
            </w:pPr>
            <w:r w:rsidRPr="007A4DC2">
              <w:rPr>
                <w:rFonts w:cs="Arial"/>
                <w:b/>
                <w:bCs/>
                <w:color w:val="D92D5F"/>
                <w:sz w:val="20"/>
                <w:szCs w:val="20"/>
              </w:rPr>
              <w:t>Advice</w:t>
            </w:r>
            <w:r>
              <w:rPr>
                <w:rFonts w:cs="Arial"/>
                <w:b/>
                <w:bCs/>
                <w:color w:val="D92D5F"/>
                <w:sz w:val="20"/>
                <w:szCs w:val="20"/>
              </w:rPr>
              <w:t xml:space="preserve"> – Primary care initiation following specialist recommendation</w:t>
            </w:r>
          </w:p>
          <w:p w14:paraId="60004B49" w14:textId="77777777" w:rsidR="006E28F4" w:rsidRPr="00B8304B" w:rsidRDefault="006E28F4" w:rsidP="00AE340D">
            <w:pPr>
              <w:rPr>
                <w:rFonts w:cs="Arial"/>
                <w:sz w:val="20"/>
                <w:szCs w:val="20"/>
              </w:rPr>
            </w:pPr>
            <w:r w:rsidRPr="003230FE">
              <w:rPr>
                <w:rFonts w:cs="Arial"/>
                <w:color w:val="0E0661"/>
                <w:sz w:val="20"/>
                <w:szCs w:val="20"/>
              </w:rPr>
              <w:t xml:space="preserve">Primary care initiation following receipt of verbal or written recommendation from primary or secondary care specialist clinician with relevant expertise.  </w:t>
            </w:r>
          </w:p>
        </w:tc>
      </w:tr>
      <w:tr w:rsidR="006E28F4" w14:paraId="1299506C" w14:textId="77777777" w:rsidTr="00AE340D">
        <w:trPr>
          <w:trHeight w:val="453"/>
        </w:trPr>
        <w:tc>
          <w:tcPr>
            <w:tcW w:w="1146" w:type="dxa"/>
          </w:tcPr>
          <w:p w14:paraId="5BC258C4" w14:textId="77777777" w:rsidR="006E28F4" w:rsidRPr="00B8304B" w:rsidRDefault="006E28F4" w:rsidP="00AE340D">
            <w:pPr>
              <w:rPr>
                <w:rFonts w:cs="Arial"/>
                <w:sz w:val="20"/>
                <w:szCs w:val="20"/>
              </w:rPr>
            </w:pPr>
            <w:r w:rsidRPr="00F43A7E">
              <w:rPr>
                <w:b/>
                <w:bCs/>
                <w:noProof/>
                <w:color w:val="7030A0"/>
              </w:rPr>
              <w:drawing>
                <wp:anchor distT="0" distB="0" distL="114300" distR="114300" simplePos="0" relativeHeight="251661312" behindDoc="0" locked="0" layoutInCell="1" allowOverlap="1" wp14:anchorId="0DCF3612" wp14:editId="6159FF84">
                  <wp:simplePos x="0" y="0"/>
                  <wp:positionH relativeFrom="column">
                    <wp:posOffset>3809</wp:posOffset>
                  </wp:positionH>
                  <wp:positionV relativeFrom="paragraph">
                    <wp:posOffset>-6985</wp:posOffset>
                  </wp:positionV>
                  <wp:extent cx="536575" cy="215900"/>
                  <wp:effectExtent l="0" t="0" r="0" b="0"/>
                  <wp:wrapNone/>
                  <wp:docPr id="39" name="Picture 39" descr="Green">
                    <a:extLst xmlns:a="http://schemas.openxmlformats.org/drawingml/2006/main">
                      <a:ext uri="{FF2B5EF4-FFF2-40B4-BE49-F238E27FC236}">
                        <a16:creationId xmlns:a16="http://schemas.microsoft.com/office/drawing/2014/main" id="{DB52B32A-3504-4EFE-B5BF-A4AB78BBBB60}"/>
                      </a:ext>
                    </a:extLst>
                  </wp:docPr>
                  <wp:cNvGraphicFramePr/>
                  <a:graphic xmlns:a="http://schemas.openxmlformats.org/drawingml/2006/main">
                    <a:graphicData uri="http://schemas.openxmlformats.org/drawingml/2006/picture">
                      <pic:pic xmlns:pic="http://schemas.openxmlformats.org/drawingml/2006/picture">
                        <pic:nvPicPr>
                          <pic:cNvPr id="39" name="Picture 38" descr="Green">
                            <a:extLst>
                              <a:ext uri="{FF2B5EF4-FFF2-40B4-BE49-F238E27FC236}">
                                <a16:creationId xmlns:a16="http://schemas.microsoft.com/office/drawing/2014/main" id="{DB52B32A-3504-4EFE-B5BF-A4AB78BBBB60}"/>
                              </a:ext>
                            </a:extLs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36575" cy="215900"/>
                          </a:xfrm>
                          <a:prstGeom prst="rect">
                            <a:avLst/>
                          </a:prstGeom>
                          <a:noFill/>
                        </pic:spPr>
                      </pic:pic>
                    </a:graphicData>
                  </a:graphic>
                  <wp14:sizeRelH relativeFrom="page">
                    <wp14:pctWidth>0</wp14:pctWidth>
                  </wp14:sizeRelH>
                  <wp14:sizeRelV relativeFrom="page">
                    <wp14:pctHeight>0</wp14:pctHeight>
                  </wp14:sizeRelV>
                </wp:anchor>
              </w:drawing>
            </w:r>
          </w:p>
        </w:tc>
        <w:tc>
          <w:tcPr>
            <w:tcW w:w="8630" w:type="dxa"/>
          </w:tcPr>
          <w:p w14:paraId="49D431CB" w14:textId="77777777" w:rsidR="006E28F4" w:rsidRPr="007A4DC2" w:rsidRDefault="006E28F4" w:rsidP="00AE340D">
            <w:pPr>
              <w:rPr>
                <w:rFonts w:cs="Arial"/>
                <w:b/>
                <w:bCs/>
                <w:color w:val="D92D5F"/>
                <w:sz w:val="20"/>
                <w:szCs w:val="20"/>
              </w:rPr>
            </w:pPr>
            <w:r w:rsidRPr="007A4DC2">
              <w:rPr>
                <w:rFonts w:cs="Arial"/>
                <w:b/>
                <w:bCs/>
                <w:color w:val="D92D5F"/>
                <w:sz w:val="20"/>
                <w:szCs w:val="20"/>
              </w:rPr>
              <w:t>Formulary – Can be initiated and prescribed in primary or secondary care within licensed indications</w:t>
            </w:r>
          </w:p>
          <w:p w14:paraId="6C87035F" w14:textId="77777777" w:rsidR="006E28F4" w:rsidRPr="00B8304B" w:rsidRDefault="006E28F4" w:rsidP="00AE340D">
            <w:pPr>
              <w:rPr>
                <w:rFonts w:cs="Arial"/>
                <w:sz w:val="20"/>
                <w:szCs w:val="20"/>
              </w:rPr>
            </w:pPr>
            <w:r w:rsidRPr="007A4DC2">
              <w:rPr>
                <w:rFonts w:cs="Arial"/>
                <w:color w:val="0E0661"/>
                <w:sz w:val="20"/>
                <w:szCs w:val="20"/>
              </w:rPr>
              <w:t xml:space="preserve">This covers most </w:t>
            </w:r>
            <w:r w:rsidRPr="004E7DC4">
              <w:rPr>
                <w:rFonts w:cs="Arial"/>
                <w:color w:val="0E0661"/>
                <w:sz w:val="20"/>
                <w:szCs w:val="20"/>
              </w:rPr>
              <w:t>drugs on t</w:t>
            </w:r>
            <w:r w:rsidRPr="007A4DC2">
              <w:rPr>
                <w:rFonts w:cs="Arial"/>
                <w:color w:val="0E0661"/>
                <w:sz w:val="20"/>
                <w:szCs w:val="20"/>
              </w:rPr>
              <w:t>he primary care formulary</w:t>
            </w:r>
          </w:p>
        </w:tc>
      </w:tr>
      <w:tr w:rsidR="006E28F4" w14:paraId="5A379411" w14:textId="77777777" w:rsidTr="00AE340D">
        <w:trPr>
          <w:trHeight w:val="453"/>
        </w:trPr>
        <w:tc>
          <w:tcPr>
            <w:tcW w:w="1146" w:type="dxa"/>
          </w:tcPr>
          <w:p w14:paraId="1EAEEAEC" w14:textId="77777777" w:rsidR="006E28F4" w:rsidRPr="00B8304B" w:rsidRDefault="006E28F4" w:rsidP="00AE340D">
            <w:pPr>
              <w:rPr>
                <w:rFonts w:cs="Arial"/>
                <w:sz w:val="20"/>
                <w:szCs w:val="20"/>
              </w:rPr>
            </w:pPr>
            <w:r w:rsidRPr="00F43A7E">
              <w:rPr>
                <w:b/>
                <w:bCs/>
                <w:noProof/>
                <w:color w:val="7030A0"/>
              </w:rPr>
              <w:drawing>
                <wp:anchor distT="0" distB="0" distL="114300" distR="114300" simplePos="0" relativeHeight="251660288" behindDoc="0" locked="0" layoutInCell="1" allowOverlap="1" wp14:anchorId="54AC66E2" wp14:editId="74F3D692">
                  <wp:simplePos x="0" y="0"/>
                  <wp:positionH relativeFrom="column">
                    <wp:posOffset>3810</wp:posOffset>
                  </wp:positionH>
                  <wp:positionV relativeFrom="paragraph">
                    <wp:posOffset>-635</wp:posOffset>
                  </wp:positionV>
                  <wp:extent cx="539750" cy="203200"/>
                  <wp:effectExtent l="0" t="0" r="0" b="6350"/>
                  <wp:wrapNone/>
                  <wp:docPr id="52" name="Picture 52" descr="Switch">
                    <a:extLst xmlns:a="http://schemas.openxmlformats.org/drawingml/2006/main">
                      <a:ext uri="{FF2B5EF4-FFF2-40B4-BE49-F238E27FC236}">
                        <a16:creationId xmlns:a16="http://schemas.microsoft.com/office/drawing/2014/main" id="{8467BC72-524A-46EE-9302-A7C1CA45EB86}"/>
                      </a:ext>
                    </a:extLst>
                  </wp:docPr>
                  <wp:cNvGraphicFramePr/>
                  <a:graphic xmlns:a="http://schemas.openxmlformats.org/drawingml/2006/main">
                    <a:graphicData uri="http://schemas.openxmlformats.org/drawingml/2006/picture">
                      <pic:pic xmlns:pic="http://schemas.openxmlformats.org/drawingml/2006/picture">
                        <pic:nvPicPr>
                          <pic:cNvPr id="52" name="Picture 51" descr="Switch">
                            <a:extLst>
                              <a:ext uri="{FF2B5EF4-FFF2-40B4-BE49-F238E27FC236}">
                                <a16:creationId xmlns:a16="http://schemas.microsoft.com/office/drawing/2014/main" id="{8467BC72-524A-46EE-9302-A7C1CA45EB86}"/>
                              </a:ext>
                            </a:extLst>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39750" cy="203200"/>
                          </a:xfrm>
                          <a:prstGeom prst="rect">
                            <a:avLst/>
                          </a:prstGeom>
                          <a:noFill/>
                        </pic:spPr>
                      </pic:pic>
                    </a:graphicData>
                  </a:graphic>
                  <wp14:sizeRelH relativeFrom="page">
                    <wp14:pctWidth>0</wp14:pctWidth>
                  </wp14:sizeRelH>
                  <wp14:sizeRelV relativeFrom="page">
                    <wp14:pctHeight>0</wp14:pctHeight>
                  </wp14:sizeRelV>
                </wp:anchor>
              </w:drawing>
            </w:r>
          </w:p>
        </w:tc>
        <w:tc>
          <w:tcPr>
            <w:tcW w:w="8630" w:type="dxa"/>
          </w:tcPr>
          <w:p w14:paraId="37770F3D" w14:textId="77777777" w:rsidR="006E28F4" w:rsidRPr="007A4DC2" w:rsidRDefault="006E28F4" w:rsidP="00AE340D">
            <w:pPr>
              <w:rPr>
                <w:rFonts w:cs="Arial"/>
                <w:b/>
                <w:bCs/>
                <w:color w:val="D92D5F"/>
                <w:sz w:val="20"/>
                <w:szCs w:val="20"/>
              </w:rPr>
            </w:pPr>
            <w:r w:rsidRPr="007A4DC2">
              <w:rPr>
                <w:rFonts w:cs="Arial"/>
                <w:b/>
                <w:bCs/>
                <w:color w:val="D92D5F"/>
                <w:sz w:val="20"/>
                <w:szCs w:val="20"/>
              </w:rPr>
              <w:t xml:space="preserve">Not recommended for prescribing.  Switch to cost-effective alternative </w:t>
            </w:r>
          </w:p>
          <w:p w14:paraId="6D907724" w14:textId="77777777" w:rsidR="006E28F4" w:rsidRPr="00B8304B" w:rsidRDefault="006E28F4" w:rsidP="00AE340D">
            <w:pPr>
              <w:rPr>
                <w:rFonts w:cs="Arial"/>
                <w:sz w:val="20"/>
                <w:szCs w:val="20"/>
              </w:rPr>
            </w:pPr>
            <w:r w:rsidRPr="007A4DC2">
              <w:rPr>
                <w:rFonts w:cs="Arial"/>
                <w:color w:val="0E0661"/>
                <w:sz w:val="20"/>
                <w:szCs w:val="20"/>
              </w:rPr>
              <w:t>This category will act as a reminder of the cost-effective switches and will be reviewed monthly</w:t>
            </w:r>
          </w:p>
        </w:tc>
      </w:tr>
      <w:tr w:rsidR="006E28F4" w14:paraId="5DD20055" w14:textId="77777777" w:rsidTr="00AE340D">
        <w:trPr>
          <w:trHeight w:val="453"/>
        </w:trPr>
        <w:tc>
          <w:tcPr>
            <w:tcW w:w="1146" w:type="dxa"/>
          </w:tcPr>
          <w:p w14:paraId="213830E9" w14:textId="77777777" w:rsidR="006E28F4" w:rsidRPr="00B8304B" w:rsidRDefault="006E28F4" w:rsidP="00AE340D">
            <w:pPr>
              <w:rPr>
                <w:rFonts w:cs="Arial"/>
                <w:sz w:val="20"/>
                <w:szCs w:val="20"/>
              </w:rPr>
            </w:pPr>
            <w:r w:rsidRPr="00F43A7E">
              <w:rPr>
                <w:b/>
                <w:bCs/>
                <w:noProof/>
                <w:color w:val="7030A0"/>
              </w:rPr>
              <w:drawing>
                <wp:anchor distT="0" distB="0" distL="114300" distR="114300" simplePos="0" relativeHeight="251659264" behindDoc="0" locked="0" layoutInCell="1" allowOverlap="1" wp14:anchorId="497BA383" wp14:editId="273CB7D3">
                  <wp:simplePos x="0" y="0"/>
                  <wp:positionH relativeFrom="column">
                    <wp:posOffset>3810</wp:posOffset>
                  </wp:positionH>
                  <wp:positionV relativeFrom="paragraph">
                    <wp:posOffset>-635</wp:posOffset>
                  </wp:positionV>
                  <wp:extent cx="519430" cy="222250"/>
                  <wp:effectExtent l="0" t="0" r="0" b="6350"/>
                  <wp:wrapNone/>
                  <wp:docPr id="38" name="Picture 38" descr="OTC">
                    <a:extLst xmlns:a="http://schemas.openxmlformats.org/drawingml/2006/main">
                      <a:ext uri="{FF2B5EF4-FFF2-40B4-BE49-F238E27FC236}">
                        <a16:creationId xmlns:a16="http://schemas.microsoft.com/office/drawing/2014/main" id="{B7132D74-0758-482F-BD78-78C35246BE2F}"/>
                      </a:ext>
                    </a:extLst>
                  </wp:docPr>
                  <wp:cNvGraphicFramePr/>
                  <a:graphic xmlns:a="http://schemas.openxmlformats.org/drawingml/2006/main">
                    <a:graphicData uri="http://schemas.openxmlformats.org/drawingml/2006/picture">
                      <pic:pic xmlns:pic="http://schemas.openxmlformats.org/drawingml/2006/picture">
                        <pic:nvPicPr>
                          <pic:cNvPr id="38" name="Picture 37" descr="OTC">
                            <a:extLst>
                              <a:ext uri="{FF2B5EF4-FFF2-40B4-BE49-F238E27FC236}">
                                <a16:creationId xmlns:a16="http://schemas.microsoft.com/office/drawing/2014/main" id="{B7132D74-0758-482F-BD78-78C35246BE2F}"/>
                              </a:ext>
                            </a:extLst>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19430" cy="222250"/>
                          </a:xfrm>
                          <a:prstGeom prst="rect">
                            <a:avLst/>
                          </a:prstGeom>
                          <a:noFill/>
                        </pic:spPr>
                      </pic:pic>
                    </a:graphicData>
                  </a:graphic>
                  <wp14:sizeRelH relativeFrom="page">
                    <wp14:pctWidth>0</wp14:pctWidth>
                  </wp14:sizeRelH>
                  <wp14:sizeRelV relativeFrom="page">
                    <wp14:pctHeight>0</wp14:pctHeight>
                  </wp14:sizeRelV>
                </wp:anchor>
              </w:drawing>
            </w:r>
          </w:p>
        </w:tc>
        <w:tc>
          <w:tcPr>
            <w:tcW w:w="8630" w:type="dxa"/>
          </w:tcPr>
          <w:p w14:paraId="03B9213B" w14:textId="77777777" w:rsidR="006E28F4" w:rsidRPr="007A4DC2" w:rsidRDefault="006E28F4" w:rsidP="00AE340D">
            <w:pPr>
              <w:rPr>
                <w:rFonts w:cs="Arial"/>
                <w:b/>
                <w:bCs/>
                <w:color w:val="D92D5F"/>
                <w:sz w:val="20"/>
                <w:szCs w:val="20"/>
              </w:rPr>
            </w:pPr>
            <w:r w:rsidRPr="007A4DC2">
              <w:rPr>
                <w:rFonts w:cs="Arial"/>
                <w:b/>
                <w:bCs/>
                <w:color w:val="D92D5F"/>
                <w:sz w:val="20"/>
                <w:szCs w:val="20"/>
              </w:rPr>
              <w:t>Available to buy over the counter.  Consider self-care</w:t>
            </w:r>
          </w:p>
          <w:p w14:paraId="703C8BF4" w14:textId="77777777" w:rsidR="006E28F4" w:rsidRPr="00B8304B" w:rsidRDefault="006E28F4" w:rsidP="00AE340D">
            <w:pPr>
              <w:rPr>
                <w:rFonts w:cs="Arial"/>
                <w:sz w:val="20"/>
                <w:szCs w:val="20"/>
              </w:rPr>
            </w:pPr>
            <w:r w:rsidRPr="007A4DC2">
              <w:rPr>
                <w:rFonts w:cs="Arial"/>
                <w:color w:val="0E0661"/>
                <w:sz w:val="20"/>
                <w:szCs w:val="20"/>
              </w:rPr>
              <w:t xml:space="preserve">Drugs in this category will be available to buy over the counter.  </w:t>
            </w:r>
          </w:p>
        </w:tc>
      </w:tr>
      <w:tr w:rsidR="006E28F4" w14:paraId="082500BD" w14:textId="77777777" w:rsidTr="00AE340D">
        <w:trPr>
          <w:trHeight w:val="453"/>
        </w:trPr>
        <w:tc>
          <w:tcPr>
            <w:tcW w:w="1146" w:type="dxa"/>
          </w:tcPr>
          <w:p w14:paraId="5C639DE9" w14:textId="77777777" w:rsidR="006E28F4" w:rsidRPr="00B8304B" w:rsidRDefault="006E28F4" w:rsidP="00AE340D">
            <w:pPr>
              <w:rPr>
                <w:rFonts w:cs="Arial"/>
                <w:sz w:val="20"/>
                <w:szCs w:val="20"/>
              </w:rPr>
            </w:pPr>
            <w:r>
              <w:rPr>
                <w:noProof/>
              </w:rPr>
              <w:drawing>
                <wp:inline distT="0" distB="0" distL="0" distR="0" wp14:anchorId="5F64EE52" wp14:editId="3E17A35F">
                  <wp:extent cx="525876" cy="165100"/>
                  <wp:effectExtent l="0" t="0" r="7620" b="6350"/>
                  <wp:docPr id="6" name="Picture 6" descr="Discontinued Medic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scontinued Medicines"/>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25876" cy="165100"/>
                          </a:xfrm>
                          <a:prstGeom prst="rect">
                            <a:avLst/>
                          </a:prstGeom>
                          <a:noFill/>
                          <a:ln>
                            <a:noFill/>
                          </a:ln>
                        </pic:spPr>
                      </pic:pic>
                    </a:graphicData>
                  </a:graphic>
                </wp:inline>
              </w:drawing>
            </w:r>
          </w:p>
        </w:tc>
        <w:tc>
          <w:tcPr>
            <w:tcW w:w="8630" w:type="dxa"/>
          </w:tcPr>
          <w:p w14:paraId="74ADD619" w14:textId="77777777" w:rsidR="006E28F4" w:rsidRPr="007A4DC2" w:rsidRDefault="006E28F4" w:rsidP="00AE340D">
            <w:pPr>
              <w:rPr>
                <w:rFonts w:cs="Arial"/>
                <w:b/>
                <w:bCs/>
                <w:color w:val="D92D5F"/>
                <w:sz w:val="20"/>
                <w:szCs w:val="20"/>
              </w:rPr>
            </w:pPr>
            <w:r w:rsidRPr="007A4DC2">
              <w:rPr>
                <w:rFonts w:cs="Arial"/>
                <w:b/>
                <w:bCs/>
                <w:color w:val="D92D5F"/>
                <w:sz w:val="20"/>
                <w:szCs w:val="20"/>
              </w:rPr>
              <w:t xml:space="preserve">Discontinued Medicines </w:t>
            </w:r>
          </w:p>
          <w:p w14:paraId="4BFB70D9" w14:textId="77777777" w:rsidR="006E28F4" w:rsidRPr="00B8304B" w:rsidRDefault="006E28F4" w:rsidP="00AE340D">
            <w:pPr>
              <w:rPr>
                <w:rFonts w:cs="Arial"/>
                <w:sz w:val="20"/>
                <w:szCs w:val="20"/>
              </w:rPr>
            </w:pPr>
            <w:r w:rsidRPr="007A4DC2">
              <w:rPr>
                <w:rFonts w:cs="Arial"/>
                <w:color w:val="0E0661"/>
                <w:sz w:val="20"/>
                <w:szCs w:val="20"/>
              </w:rPr>
              <w:t>This category will be under constant review and updated regularly</w:t>
            </w:r>
          </w:p>
        </w:tc>
      </w:tr>
    </w:tbl>
    <w:p w14:paraId="6503FF66" w14:textId="77777777" w:rsidR="006A46A9" w:rsidRDefault="006A46A9" w:rsidP="007622C8">
      <w:pPr>
        <w:spacing w:after="120"/>
        <w:rPr>
          <w:b/>
          <w:bCs/>
          <w:color w:val="0000FF"/>
        </w:rPr>
      </w:pPr>
    </w:p>
    <w:p w14:paraId="6569DC72" w14:textId="77777777" w:rsidR="00C118C8" w:rsidRDefault="00C118C8" w:rsidP="007622C8">
      <w:pPr>
        <w:spacing w:after="120"/>
      </w:pPr>
    </w:p>
    <w:p w14:paraId="0F3331E5" w14:textId="77777777" w:rsidR="00C3050E" w:rsidRDefault="00C3050E" w:rsidP="007622C8">
      <w:pPr>
        <w:spacing w:after="120"/>
        <w:sectPr w:rsidR="00C3050E" w:rsidSect="006A46A9">
          <w:pgSz w:w="11906" w:h="16838" w:code="9"/>
          <w:pgMar w:top="1134" w:right="851" w:bottom="1134" w:left="851" w:header="709" w:footer="709" w:gutter="0"/>
          <w:cols w:space="708"/>
          <w:docGrid w:linePitch="360"/>
        </w:sectPr>
      </w:pPr>
    </w:p>
    <w:p w14:paraId="132A8595" w14:textId="77777777" w:rsidR="000D5A02" w:rsidRPr="00387880" w:rsidRDefault="000D5A02" w:rsidP="000D5A02">
      <w:pPr>
        <w:spacing w:after="120"/>
        <w:rPr>
          <w:rFonts w:cs="Arial"/>
          <w:b/>
          <w:color w:val="0E0661"/>
          <w:sz w:val="28"/>
          <w:szCs w:val="28"/>
        </w:rPr>
      </w:pPr>
      <w:r>
        <w:rPr>
          <w:rFonts w:cs="Arial"/>
          <w:b/>
          <w:color w:val="0E0661"/>
          <w:sz w:val="28"/>
          <w:szCs w:val="28"/>
        </w:rPr>
        <w:lastRenderedPageBreak/>
        <w:t xml:space="preserve">APPENDIX 2 - </w:t>
      </w:r>
      <w:r w:rsidRPr="00387880">
        <w:rPr>
          <w:rFonts w:cs="Arial"/>
          <w:b/>
          <w:color w:val="0E0661"/>
          <w:sz w:val="28"/>
          <w:szCs w:val="28"/>
        </w:rPr>
        <w:t>Decision-Making Framework for Recommendations on New Medicines and Indications</w:t>
      </w:r>
    </w:p>
    <w:p w14:paraId="61534DE3" w14:textId="77777777" w:rsidR="000D5A02" w:rsidRPr="00387880" w:rsidRDefault="000D5A02" w:rsidP="000D5A02">
      <w:pPr>
        <w:spacing w:after="120"/>
        <w:rPr>
          <w:rFonts w:cs="Arial"/>
          <w:color w:val="0E0661"/>
          <w:sz w:val="24"/>
        </w:rPr>
      </w:pPr>
      <w:r w:rsidRPr="00387880">
        <w:rPr>
          <w:rFonts w:cs="Arial"/>
          <w:b/>
          <w:color w:val="0E0661"/>
          <w:sz w:val="24"/>
        </w:rPr>
        <w:t xml:space="preserve">TAG Meeting Date: </w:t>
      </w:r>
      <w:r w:rsidRPr="00387880">
        <w:rPr>
          <w:rFonts w:cs="Arial"/>
          <w:color w:val="0E0661"/>
          <w:sz w:val="24"/>
        </w:rPr>
        <w:tab/>
      </w:r>
      <w:r w:rsidRPr="00387880">
        <w:rPr>
          <w:rFonts w:cs="Arial"/>
          <w:color w:val="0E0661"/>
          <w:sz w:val="24"/>
        </w:rPr>
        <w:tab/>
      </w:r>
      <w:r w:rsidRPr="00387880">
        <w:rPr>
          <w:rFonts w:cs="Arial"/>
          <w:b/>
          <w:color w:val="0E0661"/>
          <w:sz w:val="24"/>
        </w:rPr>
        <w:tab/>
      </w:r>
      <w:r w:rsidRPr="00387880">
        <w:rPr>
          <w:rFonts w:cs="Arial"/>
          <w:b/>
          <w:color w:val="0E0661"/>
          <w:sz w:val="24"/>
        </w:rPr>
        <w:tab/>
        <w:t>Agenda Item:</w:t>
      </w:r>
    </w:p>
    <w:p w14:paraId="53DFF679" w14:textId="77777777" w:rsidR="000D5A02" w:rsidRPr="00387880" w:rsidRDefault="000D5A02" w:rsidP="000D5A02">
      <w:pPr>
        <w:rPr>
          <w:rFonts w:cs="Arial"/>
          <w:color w:val="0E0661"/>
          <w:sz w:val="24"/>
        </w:rPr>
      </w:pPr>
      <w:r w:rsidRPr="00387880">
        <w:rPr>
          <w:rFonts w:cs="Arial"/>
          <w:b/>
          <w:color w:val="0E0661"/>
          <w:sz w:val="24"/>
        </w:rPr>
        <w:t>Medicine and Indication:</w:t>
      </w:r>
    </w:p>
    <w:p w14:paraId="51FF6735" w14:textId="77777777" w:rsidR="000D5A02" w:rsidRPr="00387880" w:rsidRDefault="000D5A02" w:rsidP="000D5A02">
      <w:pPr>
        <w:rPr>
          <w:rFonts w:cs="Arial"/>
          <w:sz w:val="20"/>
          <w:szCs w:val="20"/>
        </w:rPr>
      </w:pPr>
    </w:p>
    <w:p w14:paraId="4E2741A2" w14:textId="77777777" w:rsidR="000D5A02" w:rsidRPr="00387880" w:rsidRDefault="000D5A02" w:rsidP="000D5A02">
      <w:pPr>
        <w:rPr>
          <w:rFonts w:cs="Arial"/>
          <w:sz w:val="20"/>
          <w:szCs w:val="20"/>
        </w:rPr>
      </w:pPr>
    </w:p>
    <w:p w14:paraId="530DB479" w14:textId="77777777" w:rsidR="000D5A02" w:rsidRPr="00387880" w:rsidRDefault="000D5A02" w:rsidP="000D5A02">
      <w:pPr>
        <w:rPr>
          <w:rFonts w:cs="Arial"/>
          <w:b/>
          <w:color w:val="0E0661"/>
          <w:sz w:val="26"/>
          <w:szCs w:val="26"/>
        </w:rPr>
      </w:pPr>
      <w:r w:rsidRPr="00387880">
        <w:rPr>
          <w:rFonts w:cs="Arial"/>
          <w:b/>
          <w:color w:val="0E0661"/>
          <w:sz w:val="26"/>
          <w:szCs w:val="26"/>
        </w:rPr>
        <w:t>Prescriber’s Rating – To assist the TAG in clarifying its recommendation for use of a medicine or treatment</w:t>
      </w:r>
    </w:p>
    <w:p w14:paraId="4FD170E1" w14:textId="77777777" w:rsidR="000D5A02" w:rsidRPr="00387880" w:rsidRDefault="000D5A02" w:rsidP="000D5A02">
      <w:pPr>
        <w:rPr>
          <w:rFonts w:cs="Arial"/>
          <w:color w:val="0E0661"/>
          <w:sz w:val="16"/>
          <w:szCs w:val="16"/>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6"/>
        <w:gridCol w:w="1935"/>
        <w:gridCol w:w="9948"/>
        <w:gridCol w:w="1843"/>
      </w:tblGrid>
      <w:tr w:rsidR="000D5A02" w:rsidRPr="00387880" w14:paraId="6D36E8D0" w14:textId="77777777" w:rsidTr="008B0A28">
        <w:tc>
          <w:tcPr>
            <w:tcW w:w="12299" w:type="dxa"/>
            <w:gridSpan w:val="3"/>
          </w:tcPr>
          <w:p w14:paraId="30E4494C" w14:textId="77777777" w:rsidR="000D5A02" w:rsidRPr="00387880" w:rsidRDefault="000D5A02" w:rsidP="008B0A28">
            <w:pPr>
              <w:spacing w:before="120" w:after="120"/>
              <w:rPr>
                <w:rFonts w:cs="Arial"/>
                <w:color w:val="0E0661"/>
                <w:sz w:val="23"/>
                <w:szCs w:val="23"/>
              </w:rPr>
            </w:pPr>
            <w:r w:rsidRPr="00387880">
              <w:rPr>
                <w:rFonts w:cs="Arial"/>
                <w:b/>
                <w:color w:val="0E0661"/>
                <w:sz w:val="23"/>
                <w:szCs w:val="23"/>
              </w:rPr>
              <w:t>Prescriber’s Rating Definitions</w:t>
            </w:r>
          </w:p>
        </w:tc>
        <w:tc>
          <w:tcPr>
            <w:tcW w:w="1843" w:type="dxa"/>
          </w:tcPr>
          <w:p w14:paraId="40DCAF1E" w14:textId="77777777" w:rsidR="000D5A02" w:rsidRPr="00387880" w:rsidRDefault="000D5A02" w:rsidP="008B0A28">
            <w:pPr>
              <w:spacing w:before="120" w:after="120"/>
              <w:rPr>
                <w:rFonts w:cs="Arial"/>
                <w:b/>
                <w:color w:val="0E0661"/>
                <w:szCs w:val="22"/>
              </w:rPr>
            </w:pPr>
            <w:r w:rsidRPr="00387880">
              <w:rPr>
                <w:rFonts w:cs="Arial"/>
                <w:b/>
                <w:color w:val="0E0661"/>
                <w:szCs w:val="22"/>
              </w:rPr>
              <w:t>Recommended for use?</w:t>
            </w:r>
          </w:p>
        </w:tc>
      </w:tr>
      <w:tr w:rsidR="000D5A02" w:rsidRPr="00387880" w14:paraId="4554992F" w14:textId="77777777" w:rsidTr="008B0A28">
        <w:tc>
          <w:tcPr>
            <w:tcW w:w="416" w:type="dxa"/>
            <w:shd w:val="clear" w:color="auto" w:fill="00FF00"/>
          </w:tcPr>
          <w:p w14:paraId="6E8E6860" w14:textId="77777777" w:rsidR="000D5A02" w:rsidRPr="00387880" w:rsidRDefault="000D5A02" w:rsidP="008B0A28">
            <w:pPr>
              <w:spacing w:before="120" w:after="120"/>
              <w:rPr>
                <w:rFonts w:cs="Arial"/>
                <w:b/>
                <w:color w:val="0E0661"/>
                <w:szCs w:val="22"/>
              </w:rPr>
            </w:pPr>
            <w:r w:rsidRPr="00387880">
              <w:rPr>
                <w:rFonts w:cs="Arial"/>
                <w:b/>
                <w:color w:val="0E0661"/>
                <w:szCs w:val="22"/>
              </w:rPr>
              <w:t>1.</w:t>
            </w:r>
          </w:p>
        </w:tc>
        <w:tc>
          <w:tcPr>
            <w:tcW w:w="1935" w:type="dxa"/>
            <w:shd w:val="clear" w:color="auto" w:fill="00FF00"/>
          </w:tcPr>
          <w:p w14:paraId="68470B9B" w14:textId="77777777" w:rsidR="000D5A02" w:rsidRPr="00387880" w:rsidRDefault="000D5A02" w:rsidP="008B0A28">
            <w:pPr>
              <w:spacing w:before="120" w:after="120"/>
              <w:rPr>
                <w:rFonts w:cs="Arial"/>
                <w:color w:val="0E0661"/>
                <w:sz w:val="20"/>
                <w:szCs w:val="20"/>
              </w:rPr>
            </w:pPr>
            <w:r w:rsidRPr="00387880">
              <w:rPr>
                <w:rFonts w:cs="Arial"/>
                <w:b/>
                <w:color w:val="0E0661"/>
                <w:szCs w:val="22"/>
              </w:rPr>
              <w:t>Bravo!</w:t>
            </w:r>
          </w:p>
        </w:tc>
        <w:tc>
          <w:tcPr>
            <w:tcW w:w="9948" w:type="dxa"/>
            <w:shd w:val="clear" w:color="auto" w:fill="00FF00"/>
          </w:tcPr>
          <w:p w14:paraId="08952655" w14:textId="77777777" w:rsidR="000D5A02" w:rsidRPr="00387880" w:rsidRDefault="000D5A02" w:rsidP="008B0A28">
            <w:pPr>
              <w:spacing w:before="120" w:after="120"/>
              <w:rPr>
                <w:rFonts w:cs="Arial"/>
                <w:color w:val="0E0661"/>
                <w:sz w:val="20"/>
                <w:szCs w:val="20"/>
              </w:rPr>
            </w:pPr>
            <w:r w:rsidRPr="00387880">
              <w:rPr>
                <w:rFonts w:cs="Arial"/>
                <w:color w:val="0E0661"/>
                <w:szCs w:val="22"/>
              </w:rPr>
              <w:t>The drug is a major therapeutic advance in an area where previously no treatment was available.</w:t>
            </w:r>
          </w:p>
        </w:tc>
        <w:tc>
          <w:tcPr>
            <w:tcW w:w="1843" w:type="dxa"/>
            <w:vMerge w:val="restart"/>
            <w:shd w:val="clear" w:color="auto" w:fill="66FF33"/>
          </w:tcPr>
          <w:p w14:paraId="5CEC495E" w14:textId="77777777" w:rsidR="000D5A02" w:rsidRPr="00387880" w:rsidRDefault="000D5A02" w:rsidP="008B0A28">
            <w:pPr>
              <w:spacing w:before="120" w:after="120"/>
              <w:rPr>
                <w:rFonts w:cs="Arial"/>
                <w:b/>
                <w:i/>
                <w:color w:val="0E0661"/>
                <w:sz w:val="20"/>
                <w:szCs w:val="20"/>
              </w:rPr>
            </w:pPr>
          </w:p>
          <w:p w14:paraId="6FC787B8" w14:textId="77777777" w:rsidR="000D5A02" w:rsidRPr="00387880" w:rsidRDefault="000D5A02" w:rsidP="008B0A28">
            <w:pPr>
              <w:spacing w:before="120" w:after="120"/>
              <w:rPr>
                <w:rFonts w:cs="Arial"/>
                <w:b/>
                <w:i/>
                <w:color w:val="0E0661"/>
                <w:sz w:val="20"/>
                <w:szCs w:val="20"/>
              </w:rPr>
            </w:pPr>
          </w:p>
          <w:p w14:paraId="54AE7F40" w14:textId="77777777" w:rsidR="000D5A02" w:rsidRPr="00387880" w:rsidRDefault="000D5A02" w:rsidP="008B0A28">
            <w:pPr>
              <w:spacing w:before="120" w:after="120"/>
              <w:rPr>
                <w:rFonts w:cs="Arial"/>
                <w:b/>
                <w:i/>
                <w:color w:val="0E0661"/>
                <w:szCs w:val="22"/>
              </w:rPr>
            </w:pPr>
            <w:r w:rsidRPr="00387880">
              <w:rPr>
                <w:rFonts w:cs="Arial"/>
                <w:b/>
                <w:i/>
                <w:color w:val="0E0661"/>
                <w:szCs w:val="22"/>
              </w:rPr>
              <w:t>Yes</w:t>
            </w:r>
          </w:p>
        </w:tc>
      </w:tr>
      <w:tr w:rsidR="000D5A02" w:rsidRPr="00387880" w14:paraId="6335B7EF" w14:textId="77777777" w:rsidTr="008B0A28">
        <w:tc>
          <w:tcPr>
            <w:tcW w:w="416" w:type="dxa"/>
            <w:shd w:val="clear" w:color="auto" w:fill="99FF66"/>
          </w:tcPr>
          <w:p w14:paraId="59857F3B" w14:textId="77777777" w:rsidR="000D5A02" w:rsidRPr="00387880" w:rsidRDefault="000D5A02" w:rsidP="008B0A28">
            <w:pPr>
              <w:spacing w:before="120" w:after="120"/>
              <w:rPr>
                <w:rFonts w:cs="Arial"/>
                <w:b/>
                <w:color w:val="0E0661"/>
                <w:szCs w:val="22"/>
              </w:rPr>
            </w:pPr>
            <w:r w:rsidRPr="00387880">
              <w:rPr>
                <w:rFonts w:cs="Arial"/>
                <w:b/>
                <w:color w:val="0E0661"/>
                <w:szCs w:val="22"/>
              </w:rPr>
              <w:t>2.</w:t>
            </w:r>
          </w:p>
        </w:tc>
        <w:tc>
          <w:tcPr>
            <w:tcW w:w="1935" w:type="dxa"/>
            <w:shd w:val="clear" w:color="auto" w:fill="99FF66"/>
          </w:tcPr>
          <w:p w14:paraId="716EEE7F" w14:textId="77777777" w:rsidR="000D5A02" w:rsidRPr="00387880" w:rsidRDefault="000D5A02" w:rsidP="008B0A28">
            <w:pPr>
              <w:spacing w:before="120" w:after="120"/>
              <w:rPr>
                <w:rFonts w:cs="Arial"/>
                <w:color w:val="0E0661"/>
                <w:sz w:val="20"/>
                <w:szCs w:val="20"/>
              </w:rPr>
            </w:pPr>
            <w:r w:rsidRPr="00387880">
              <w:rPr>
                <w:rFonts w:cs="Arial"/>
                <w:b/>
                <w:color w:val="0E0661"/>
                <w:szCs w:val="22"/>
              </w:rPr>
              <w:t>A real advance</w:t>
            </w:r>
          </w:p>
        </w:tc>
        <w:tc>
          <w:tcPr>
            <w:tcW w:w="9948" w:type="dxa"/>
            <w:shd w:val="clear" w:color="auto" w:fill="99FF66"/>
          </w:tcPr>
          <w:p w14:paraId="47C065D6" w14:textId="77777777" w:rsidR="000D5A02" w:rsidRPr="00387880" w:rsidRDefault="000D5A02" w:rsidP="008B0A28">
            <w:pPr>
              <w:spacing w:before="120" w:after="120"/>
              <w:rPr>
                <w:rFonts w:cs="Arial"/>
                <w:color w:val="0E0661"/>
                <w:sz w:val="20"/>
                <w:szCs w:val="20"/>
              </w:rPr>
            </w:pPr>
            <w:r w:rsidRPr="00387880">
              <w:rPr>
                <w:rFonts w:cs="Arial"/>
                <w:color w:val="0E0661"/>
                <w:szCs w:val="22"/>
              </w:rPr>
              <w:t>The product is an important therapeutic innovation but has certain limitations.</w:t>
            </w:r>
          </w:p>
        </w:tc>
        <w:tc>
          <w:tcPr>
            <w:tcW w:w="1843" w:type="dxa"/>
            <w:vMerge/>
            <w:shd w:val="clear" w:color="auto" w:fill="66FF33"/>
          </w:tcPr>
          <w:p w14:paraId="3B0FAB91" w14:textId="77777777" w:rsidR="000D5A02" w:rsidRPr="00387880" w:rsidRDefault="000D5A02" w:rsidP="008B0A28">
            <w:pPr>
              <w:spacing w:before="120" w:after="120"/>
              <w:rPr>
                <w:rFonts w:cs="Arial"/>
                <w:b/>
                <w:i/>
                <w:color w:val="0E0661"/>
                <w:sz w:val="20"/>
                <w:szCs w:val="20"/>
              </w:rPr>
            </w:pPr>
          </w:p>
        </w:tc>
      </w:tr>
      <w:tr w:rsidR="000D5A02" w:rsidRPr="00387880" w14:paraId="5D3181B0" w14:textId="77777777" w:rsidTr="008B0A28">
        <w:trPr>
          <w:trHeight w:val="651"/>
        </w:trPr>
        <w:tc>
          <w:tcPr>
            <w:tcW w:w="416" w:type="dxa"/>
            <w:shd w:val="clear" w:color="auto" w:fill="D6E3BC"/>
          </w:tcPr>
          <w:p w14:paraId="1EDE38FF" w14:textId="77777777" w:rsidR="000D5A02" w:rsidRPr="00387880" w:rsidRDefault="000D5A02" w:rsidP="008B0A28">
            <w:pPr>
              <w:spacing w:before="120" w:after="120"/>
              <w:rPr>
                <w:rFonts w:cs="Arial"/>
                <w:b/>
                <w:color w:val="0E0661"/>
                <w:szCs w:val="22"/>
              </w:rPr>
            </w:pPr>
            <w:r w:rsidRPr="00387880">
              <w:rPr>
                <w:rFonts w:cs="Arial"/>
                <w:b/>
                <w:color w:val="0E0661"/>
                <w:szCs w:val="22"/>
              </w:rPr>
              <w:t>3.</w:t>
            </w:r>
          </w:p>
        </w:tc>
        <w:tc>
          <w:tcPr>
            <w:tcW w:w="1935" w:type="dxa"/>
            <w:shd w:val="clear" w:color="auto" w:fill="D6E3BC"/>
          </w:tcPr>
          <w:p w14:paraId="4E3D5B10" w14:textId="77777777" w:rsidR="000D5A02" w:rsidRPr="00387880" w:rsidRDefault="000D5A02" w:rsidP="008B0A28">
            <w:pPr>
              <w:spacing w:before="120" w:after="120"/>
              <w:rPr>
                <w:rFonts w:cs="Arial"/>
                <w:color w:val="0E0661"/>
                <w:sz w:val="20"/>
                <w:szCs w:val="20"/>
              </w:rPr>
            </w:pPr>
            <w:r w:rsidRPr="00387880">
              <w:rPr>
                <w:rFonts w:cs="Arial"/>
                <w:b/>
                <w:color w:val="0E0661"/>
                <w:szCs w:val="22"/>
              </w:rPr>
              <w:t>Offers an advantage</w:t>
            </w:r>
          </w:p>
        </w:tc>
        <w:tc>
          <w:tcPr>
            <w:tcW w:w="9948" w:type="dxa"/>
            <w:shd w:val="clear" w:color="auto" w:fill="D6E3BC"/>
          </w:tcPr>
          <w:p w14:paraId="22DB5925" w14:textId="77777777" w:rsidR="000D5A02" w:rsidRPr="00387880" w:rsidRDefault="000D5A02" w:rsidP="008B0A28">
            <w:pPr>
              <w:spacing w:before="120" w:after="120"/>
              <w:rPr>
                <w:rFonts w:cs="Arial"/>
                <w:color w:val="0E0661"/>
                <w:sz w:val="20"/>
                <w:szCs w:val="20"/>
              </w:rPr>
            </w:pPr>
            <w:r w:rsidRPr="00387880">
              <w:rPr>
                <w:rFonts w:cs="Arial"/>
                <w:color w:val="0E0661"/>
                <w:szCs w:val="22"/>
              </w:rPr>
              <w:t>The product has some value but does not fundamentally change present therapeutic practice.</w:t>
            </w:r>
          </w:p>
        </w:tc>
        <w:tc>
          <w:tcPr>
            <w:tcW w:w="1843" w:type="dxa"/>
            <w:vMerge/>
            <w:shd w:val="clear" w:color="auto" w:fill="66FF33"/>
          </w:tcPr>
          <w:p w14:paraId="53F79C3C" w14:textId="77777777" w:rsidR="000D5A02" w:rsidRPr="00387880" w:rsidRDefault="000D5A02" w:rsidP="008B0A28">
            <w:pPr>
              <w:spacing w:before="120" w:after="120"/>
              <w:rPr>
                <w:rFonts w:cs="Arial"/>
                <w:b/>
                <w:i/>
                <w:color w:val="0E0661"/>
                <w:sz w:val="20"/>
                <w:szCs w:val="20"/>
              </w:rPr>
            </w:pPr>
          </w:p>
        </w:tc>
      </w:tr>
      <w:tr w:rsidR="000D5A02" w:rsidRPr="00387880" w14:paraId="0245BB58" w14:textId="77777777" w:rsidTr="008B0A28">
        <w:tc>
          <w:tcPr>
            <w:tcW w:w="416" w:type="dxa"/>
            <w:shd w:val="clear" w:color="auto" w:fill="FBD4B4"/>
          </w:tcPr>
          <w:p w14:paraId="4F491940" w14:textId="77777777" w:rsidR="000D5A02" w:rsidRPr="00387880" w:rsidRDefault="000D5A02" w:rsidP="008B0A28">
            <w:pPr>
              <w:spacing w:before="120" w:after="120"/>
              <w:rPr>
                <w:rFonts w:cs="Arial"/>
                <w:b/>
                <w:color w:val="0E0661"/>
                <w:szCs w:val="22"/>
              </w:rPr>
            </w:pPr>
            <w:r w:rsidRPr="00387880">
              <w:rPr>
                <w:rFonts w:cs="Arial"/>
                <w:b/>
                <w:color w:val="0E0661"/>
                <w:szCs w:val="22"/>
              </w:rPr>
              <w:t>4.</w:t>
            </w:r>
          </w:p>
        </w:tc>
        <w:tc>
          <w:tcPr>
            <w:tcW w:w="1935" w:type="dxa"/>
            <w:shd w:val="clear" w:color="auto" w:fill="FBD4B4"/>
          </w:tcPr>
          <w:p w14:paraId="425A7DB2" w14:textId="77777777" w:rsidR="000D5A02" w:rsidRPr="00387880" w:rsidRDefault="000D5A02" w:rsidP="008B0A28">
            <w:pPr>
              <w:spacing w:before="120" w:after="120"/>
              <w:rPr>
                <w:rFonts w:cs="Arial"/>
                <w:color w:val="0E0661"/>
                <w:sz w:val="20"/>
                <w:szCs w:val="20"/>
              </w:rPr>
            </w:pPr>
            <w:r w:rsidRPr="00387880">
              <w:rPr>
                <w:rFonts w:cs="Arial"/>
                <w:b/>
                <w:color w:val="0E0661"/>
                <w:szCs w:val="22"/>
              </w:rPr>
              <w:t>Possibly Helpful</w:t>
            </w:r>
          </w:p>
        </w:tc>
        <w:tc>
          <w:tcPr>
            <w:tcW w:w="9948" w:type="dxa"/>
            <w:shd w:val="clear" w:color="auto" w:fill="FBD4B4"/>
          </w:tcPr>
          <w:p w14:paraId="24950084" w14:textId="77777777" w:rsidR="000D5A02" w:rsidRPr="00387880" w:rsidRDefault="000D5A02" w:rsidP="008B0A28">
            <w:pPr>
              <w:spacing w:before="120" w:after="120"/>
              <w:rPr>
                <w:rFonts w:cs="Arial"/>
                <w:color w:val="0E0661"/>
                <w:sz w:val="20"/>
                <w:szCs w:val="20"/>
              </w:rPr>
            </w:pPr>
            <w:r w:rsidRPr="00387880">
              <w:rPr>
                <w:rFonts w:cs="Arial"/>
                <w:color w:val="0E0661"/>
                <w:szCs w:val="22"/>
              </w:rPr>
              <w:t>The product offers small additional value and should not change prescribing habits except in rare circumstances.</w:t>
            </w:r>
          </w:p>
        </w:tc>
        <w:tc>
          <w:tcPr>
            <w:tcW w:w="1843" w:type="dxa"/>
            <w:shd w:val="clear" w:color="auto" w:fill="FBD4B4"/>
          </w:tcPr>
          <w:p w14:paraId="03417C2F" w14:textId="77777777" w:rsidR="000D5A02" w:rsidRPr="00387880" w:rsidRDefault="000D5A02" w:rsidP="008B0A28">
            <w:pPr>
              <w:spacing w:before="120" w:after="120"/>
              <w:rPr>
                <w:rFonts w:cs="Arial"/>
                <w:b/>
                <w:i/>
                <w:color w:val="0E0661"/>
                <w:szCs w:val="22"/>
              </w:rPr>
            </w:pPr>
            <w:r w:rsidRPr="00387880">
              <w:rPr>
                <w:rFonts w:cs="Arial"/>
                <w:b/>
                <w:i/>
                <w:color w:val="0E0661"/>
                <w:szCs w:val="22"/>
              </w:rPr>
              <w:t>Possibly</w:t>
            </w:r>
          </w:p>
        </w:tc>
      </w:tr>
      <w:tr w:rsidR="000D5A02" w:rsidRPr="00387880" w14:paraId="561ADE4C" w14:textId="77777777" w:rsidTr="008B0A28">
        <w:tc>
          <w:tcPr>
            <w:tcW w:w="416" w:type="dxa"/>
            <w:shd w:val="clear" w:color="auto" w:fill="F2DBDB"/>
          </w:tcPr>
          <w:p w14:paraId="4830CF26" w14:textId="77777777" w:rsidR="000D5A02" w:rsidRPr="00387880" w:rsidRDefault="000D5A02" w:rsidP="008B0A28">
            <w:pPr>
              <w:spacing w:before="120" w:after="120"/>
              <w:rPr>
                <w:rFonts w:cs="Arial"/>
                <w:b/>
                <w:color w:val="0E0661"/>
                <w:szCs w:val="22"/>
              </w:rPr>
            </w:pPr>
            <w:r w:rsidRPr="00387880">
              <w:rPr>
                <w:rFonts w:cs="Arial"/>
                <w:b/>
                <w:color w:val="0E0661"/>
                <w:szCs w:val="22"/>
              </w:rPr>
              <w:t>5.</w:t>
            </w:r>
          </w:p>
        </w:tc>
        <w:tc>
          <w:tcPr>
            <w:tcW w:w="1935" w:type="dxa"/>
            <w:shd w:val="clear" w:color="auto" w:fill="F2DBDB"/>
          </w:tcPr>
          <w:p w14:paraId="1387CDC7" w14:textId="77777777" w:rsidR="000D5A02" w:rsidRPr="00387880" w:rsidRDefault="000D5A02" w:rsidP="008B0A28">
            <w:pPr>
              <w:spacing w:before="120" w:after="120"/>
              <w:rPr>
                <w:rFonts w:cs="Arial"/>
                <w:color w:val="0E0661"/>
                <w:sz w:val="20"/>
                <w:szCs w:val="20"/>
              </w:rPr>
            </w:pPr>
            <w:r w:rsidRPr="00387880">
              <w:rPr>
                <w:rFonts w:cs="Arial"/>
                <w:b/>
                <w:color w:val="0E0661"/>
                <w:szCs w:val="22"/>
              </w:rPr>
              <w:t>Judgement reserved</w:t>
            </w:r>
          </w:p>
        </w:tc>
        <w:tc>
          <w:tcPr>
            <w:tcW w:w="9948" w:type="dxa"/>
            <w:shd w:val="clear" w:color="auto" w:fill="F2DBDB"/>
          </w:tcPr>
          <w:p w14:paraId="5BEE097B" w14:textId="77777777" w:rsidR="000D5A02" w:rsidRPr="00387880" w:rsidRDefault="000D5A02" w:rsidP="008B0A28">
            <w:pPr>
              <w:spacing w:before="120" w:after="120"/>
              <w:rPr>
                <w:rFonts w:cs="Arial"/>
                <w:color w:val="0E0661"/>
                <w:sz w:val="20"/>
                <w:szCs w:val="20"/>
              </w:rPr>
            </w:pPr>
            <w:r w:rsidRPr="00387880">
              <w:rPr>
                <w:rFonts w:cs="Arial"/>
                <w:color w:val="0E0661"/>
                <w:szCs w:val="22"/>
              </w:rPr>
              <w:t xml:space="preserve">The Committee postpones its judgement until better </w:t>
            </w:r>
            <w:proofErr w:type="gramStart"/>
            <w:r w:rsidRPr="00387880">
              <w:rPr>
                <w:rFonts w:cs="Arial"/>
                <w:color w:val="0E0661"/>
                <w:szCs w:val="22"/>
              </w:rPr>
              <w:t>data</w:t>
            </w:r>
            <w:proofErr w:type="gramEnd"/>
            <w:r w:rsidRPr="00387880">
              <w:rPr>
                <w:rFonts w:cs="Arial"/>
                <w:color w:val="0E0661"/>
                <w:szCs w:val="22"/>
              </w:rPr>
              <w:t xml:space="preserve"> and a more thorough evaluation of the drug are available.</w:t>
            </w:r>
          </w:p>
        </w:tc>
        <w:tc>
          <w:tcPr>
            <w:tcW w:w="1843" w:type="dxa"/>
            <w:vMerge w:val="restart"/>
            <w:shd w:val="clear" w:color="auto" w:fill="FF3300"/>
          </w:tcPr>
          <w:p w14:paraId="55EEAABE" w14:textId="77777777" w:rsidR="000D5A02" w:rsidRPr="00387880" w:rsidRDefault="000D5A02" w:rsidP="008B0A28">
            <w:pPr>
              <w:spacing w:before="120" w:after="120"/>
              <w:rPr>
                <w:rFonts w:cs="Arial"/>
                <w:b/>
                <w:i/>
                <w:color w:val="0E0661"/>
                <w:sz w:val="20"/>
                <w:szCs w:val="20"/>
              </w:rPr>
            </w:pPr>
          </w:p>
          <w:p w14:paraId="40192CEA" w14:textId="77777777" w:rsidR="000D5A02" w:rsidRPr="00387880" w:rsidRDefault="000D5A02" w:rsidP="008B0A28">
            <w:pPr>
              <w:spacing w:before="120" w:after="120"/>
              <w:rPr>
                <w:rFonts w:cs="Arial"/>
                <w:b/>
                <w:i/>
                <w:color w:val="0E0661"/>
                <w:sz w:val="20"/>
                <w:szCs w:val="20"/>
              </w:rPr>
            </w:pPr>
          </w:p>
          <w:p w14:paraId="20DCEA72" w14:textId="77777777" w:rsidR="000D5A02" w:rsidRPr="00387880" w:rsidRDefault="000D5A02" w:rsidP="008B0A28">
            <w:pPr>
              <w:spacing w:before="120" w:after="120"/>
              <w:rPr>
                <w:rFonts w:cs="Arial"/>
                <w:b/>
                <w:i/>
                <w:color w:val="0E0661"/>
                <w:szCs w:val="22"/>
              </w:rPr>
            </w:pPr>
            <w:r w:rsidRPr="00387880">
              <w:rPr>
                <w:rFonts w:cs="Arial"/>
                <w:b/>
                <w:i/>
                <w:color w:val="0E0661"/>
                <w:szCs w:val="22"/>
              </w:rPr>
              <w:t>No</w:t>
            </w:r>
          </w:p>
        </w:tc>
      </w:tr>
      <w:tr w:rsidR="000D5A02" w:rsidRPr="00387880" w14:paraId="4B96EADA" w14:textId="77777777" w:rsidTr="008B0A28">
        <w:tc>
          <w:tcPr>
            <w:tcW w:w="416" w:type="dxa"/>
            <w:shd w:val="clear" w:color="auto" w:fill="E5B8B7"/>
          </w:tcPr>
          <w:p w14:paraId="5FCEDD01" w14:textId="77777777" w:rsidR="000D5A02" w:rsidRPr="00387880" w:rsidRDefault="000D5A02" w:rsidP="008B0A28">
            <w:pPr>
              <w:spacing w:before="120" w:after="120"/>
              <w:rPr>
                <w:rFonts w:cs="Arial"/>
                <w:b/>
                <w:color w:val="0E0661"/>
                <w:szCs w:val="22"/>
              </w:rPr>
            </w:pPr>
            <w:r w:rsidRPr="00387880">
              <w:rPr>
                <w:rFonts w:cs="Arial"/>
                <w:b/>
                <w:color w:val="0E0661"/>
                <w:szCs w:val="22"/>
              </w:rPr>
              <w:t>6.</w:t>
            </w:r>
          </w:p>
        </w:tc>
        <w:tc>
          <w:tcPr>
            <w:tcW w:w="1935" w:type="dxa"/>
            <w:shd w:val="clear" w:color="auto" w:fill="E5B8B7"/>
          </w:tcPr>
          <w:p w14:paraId="1E014F93" w14:textId="77777777" w:rsidR="000D5A02" w:rsidRPr="00387880" w:rsidRDefault="000D5A02" w:rsidP="008B0A28">
            <w:pPr>
              <w:spacing w:before="120" w:after="120"/>
              <w:rPr>
                <w:rFonts w:cs="Arial"/>
                <w:color w:val="0E0661"/>
                <w:sz w:val="20"/>
                <w:szCs w:val="20"/>
              </w:rPr>
            </w:pPr>
            <w:r w:rsidRPr="00387880">
              <w:rPr>
                <w:rFonts w:cs="Arial"/>
                <w:b/>
                <w:color w:val="0E0661"/>
                <w:szCs w:val="22"/>
              </w:rPr>
              <w:t>Nothing New</w:t>
            </w:r>
          </w:p>
        </w:tc>
        <w:tc>
          <w:tcPr>
            <w:tcW w:w="9948" w:type="dxa"/>
            <w:shd w:val="clear" w:color="auto" w:fill="E5B8B7"/>
          </w:tcPr>
          <w:p w14:paraId="33567692" w14:textId="77777777" w:rsidR="000D5A02" w:rsidRPr="00387880" w:rsidRDefault="000D5A02" w:rsidP="008B0A28">
            <w:pPr>
              <w:spacing w:before="120" w:after="120"/>
              <w:rPr>
                <w:rFonts w:cs="Arial"/>
                <w:color w:val="0E0661"/>
                <w:sz w:val="20"/>
                <w:szCs w:val="20"/>
              </w:rPr>
            </w:pPr>
            <w:r w:rsidRPr="00387880">
              <w:rPr>
                <w:rFonts w:cs="Arial"/>
                <w:color w:val="0E0661"/>
                <w:szCs w:val="22"/>
              </w:rPr>
              <w:t>The product may be a new substance but is superfluous because it does not add to the clinical possibilities offered by previous products available.  (In most cases these are “me-too” products).</w:t>
            </w:r>
          </w:p>
        </w:tc>
        <w:tc>
          <w:tcPr>
            <w:tcW w:w="1843" w:type="dxa"/>
            <w:vMerge/>
            <w:shd w:val="clear" w:color="auto" w:fill="FF3300"/>
          </w:tcPr>
          <w:p w14:paraId="170F9369" w14:textId="77777777" w:rsidR="000D5A02" w:rsidRPr="00387880" w:rsidRDefault="000D5A02" w:rsidP="008B0A28">
            <w:pPr>
              <w:spacing w:before="120" w:after="120"/>
              <w:rPr>
                <w:rFonts w:cs="Arial"/>
                <w:color w:val="0E0661"/>
                <w:sz w:val="20"/>
                <w:szCs w:val="20"/>
              </w:rPr>
            </w:pPr>
          </w:p>
        </w:tc>
      </w:tr>
      <w:tr w:rsidR="000D5A02" w:rsidRPr="00387880" w14:paraId="26D064FC" w14:textId="77777777" w:rsidTr="008B0A28">
        <w:tc>
          <w:tcPr>
            <w:tcW w:w="416" w:type="dxa"/>
            <w:shd w:val="clear" w:color="auto" w:fill="D99594"/>
          </w:tcPr>
          <w:p w14:paraId="77BC8083" w14:textId="77777777" w:rsidR="000D5A02" w:rsidRPr="00387880" w:rsidRDefault="000D5A02" w:rsidP="008B0A28">
            <w:pPr>
              <w:spacing w:before="120" w:after="120"/>
              <w:rPr>
                <w:rFonts w:cs="Arial"/>
                <w:b/>
                <w:color w:val="0E0661"/>
                <w:szCs w:val="22"/>
              </w:rPr>
            </w:pPr>
            <w:r w:rsidRPr="00387880">
              <w:rPr>
                <w:rFonts w:cs="Arial"/>
                <w:b/>
                <w:color w:val="0E0661"/>
                <w:szCs w:val="22"/>
              </w:rPr>
              <w:t>7.</w:t>
            </w:r>
          </w:p>
        </w:tc>
        <w:tc>
          <w:tcPr>
            <w:tcW w:w="1935" w:type="dxa"/>
            <w:shd w:val="clear" w:color="auto" w:fill="D99594"/>
          </w:tcPr>
          <w:p w14:paraId="159B2132" w14:textId="77777777" w:rsidR="000D5A02" w:rsidRPr="00387880" w:rsidRDefault="000D5A02" w:rsidP="008B0A28">
            <w:pPr>
              <w:spacing w:before="120" w:after="120"/>
              <w:rPr>
                <w:rFonts w:cs="Arial"/>
                <w:color w:val="0E0661"/>
                <w:sz w:val="20"/>
                <w:szCs w:val="20"/>
              </w:rPr>
            </w:pPr>
            <w:r w:rsidRPr="00387880">
              <w:rPr>
                <w:rFonts w:cs="Arial"/>
                <w:b/>
                <w:color w:val="0E0661"/>
                <w:szCs w:val="22"/>
              </w:rPr>
              <w:t>Not acceptable</w:t>
            </w:r>
          </w:p>
        </w:tc>
        <w:tc>
          <w:tcPr>
            <w:tcW w:w="9948" w:type="dxa"/>
            <w:shd w:val="clear" w:color="auto" w:fill="D99594"/>
          </w:tcPr>
          <w:p w14:paraId="7B553B86" w14:textId="77777777" w:rsidR="000D5A02" w:rsidRPr="00387880" w:rsidRDefault="000D5A02" w:rsidP="008B0A28">
            <w:pPr>
              <w:spacing w:before="120" w:after="120"/>
              <w:rPr>
                <w:rFonts w:cs="Arial"/>
                <w:color w:val="0E0661"/>
                <w:sz w:val="20"/>
                <w:szCs w:val="20"/>
              </w:rPr>
            </w:pPr>
            <w:r w:rsidRPr="00387880">
              <w:rPr>
                <w:rFonts w:cs="Arial"/>
                <w:color w:val="0E0661"/>
                <w:szCs w:val="22"/>
              </w:rPr>
              <w:t>Product without evident benefit over others but with potential or real disadvantages.</w:t>
            </w:r>
          </w:p>
        </w:tc>
        <w:tc>
          <w:tcPr>
            <w:tcW w:w="1843" w:type="dxa"/>
            <w:vMerge/>
            <w:shd w:val="clear" w:color="auto" w:fill="FF3300"/>
          </w:tcPr>
          <w:p w14:paraId="0FD98502" w14:textId="77777777" w:rsidR="000D5A02" w:rsidRPr="00387880" w:rsidRDefault="000D5A02" w:rsidP="008B0A28">
            <w:pPr>
              <w:spacing w:before="120" w:after="120"/>
              <w:rPr>
                <w:rFonts w:cs="Arial"/>
                <w:color w:val="0E0661"/>
                <w:sz w:val="20"/>
                <w:szCs w:val="20"/>
              </w:rPr>
            </w:pPr>
          </w:p>
        </w:tc>
      </w:tr>
      <w:tr w:rsidR="000D5A02" w:rsidRPr="00387880" w14:paraId="17709F92" w14:textId="77777777" w:rsidTr="008B0A28">
        <w:tc>
          <w:tcPr>
            <w:tcW w:w="2351" w:type="dxa"/>
            <w:gridSpan w:val="2"/>
          </w:tcPr>
          <w:p w14:paraId="23BEE76C" w14:textId="77777777" w:rsidR="000D5A02" w:rsidRPr="00387880" w:rsidRDefault="000D5A02" w:rsidP="008B0A28">
            <w:pPr>
              <w:spacing w:before="120" w:after="120"/>
              <w:rPr>
                <w:rFonts w:cs="Arial"/>
                <w:b/>
                <w:color w:val="0E0661"/>
                <w:szCs w:val="22"/>
              </w:rPr>
            </w:pPr>
            <w:r w:rsidRPr="00387880">
              <w:rPr>
                <w:rFonts w:cs="Arial"/>
                <w:b/>
                <w:color w:val="0E0661"/>
                <w:szCs w:val="22"/>
              </w:rPr>
              <w:t>Prescriber’s Rating agreed by the TAG</w:t>
            </w:r>
          </w:p>
        </w:tc>
        <w:tc>
          <w:tcPr>
            <w:tcW w:w="9948" w:type="dxa"/>
          </w:tcPr>
          <w:p w14:paraId="6DC0E5D6" w14:textId="77777777" w:rsidR="000D5A02" w:rsidRPr="00387880" w:rsidRDefault="000D5A02" w:rsidP="008B0A28">
            <w:pPr>
              <w:spacing w:before="120" w:after="120"/>
              <w:rPr>
                <w:rFonts w:cs="Arial"/>
                <w:color w:val="0E0661"/>
                <w:szCs w:val="22"/>
              </w:rPr>
            </w:pPr>
            <w:r w:rsidRPr="00387880">
              <w:rPr>
                <w:rFonts w:cs="Arial"/>
                <w:b/>
                <w:color w:val="0E0661"/>
                <w:szCs w:val="22"/>
              </w:rPr>
              <w:t>Number:</w:t>
            </w:r>
            <w:r w:rsidRPr="00387880">
              <w:rPr>
                <w:rFonts w:cs="Arial"/>
                <w:color w:val="0E0661"/>
                <w:szCs w:val="22"/>
              </w:rPr>
              <w:t xml:space="preserve">  </w:t>
            </w:r>
          </w:p>
        </w:tc>
        <w:tc>
          <w:tcPr>
            <w:tcW w:w="1843" w:type="dxa"/>
          </w:tcPr>
          <w:p w14:paraId="1C3E2726" w14:textId="77777777" w:rsidR="000D5A02" w:rsidRPr="00387880" w:rsidRDefault="000D5A02" w:rsidP="008B0A28">
            <w:pPr>
              <w:spacing w:before="120" w:after="120"/>
              <w:rPr>
                <w:rFonts w:cs="Arial"/>
                <w:color w:val="0E0661"/>
                <w:sz w:val="20"/>
                <w:szCs w:val="20"/>
              </w:rPr>
            </w:pPr>
          </w:p>
        </w:tc>
      </w:tr>
    </w:tbl>
    <w:p w14:paraId="56A65172" w14:textId="77777777" w:rsidR="000D5A02" w:rsidRPr="00387880" w:rsidRDefault="000D5A02" w:rsidP="000D5A02">
      <w:pPr>
        <w:spacing w:before="120" w:after="120"/>
        <w:rPr>
          <w:rFonts w:cs="Arial"/>
          <w:i/>
          <w:color w:val="0E0661"/>
          <w:sz w:val="20"/>
          <w:szCs w:val="20"/>
        </w:rPr>
      </w:pPr>
      <w:r w:rsidRPr="00387880">
        <w:rPr>
          <w:rFonts w:cs="Arial"/>
          <w:i/>
          <w:color w:val="0E0661"/>
          <w:sz w:val="20"/>
          <w:szCs w:val="20"/>
        </w:rPr>
        <w:t xml:space="preserve">With acknowledgement to </w:t>
      </w:r>
      <w:proofErr w:type="spellStart"/>
      <w:r w:rsidRPr="00387880">
        <w:rPr>
          <w:rFonts w:cs="Arial"/>
          <w:i/>
          <w:color w:val="0E0661"/>
          <w:sz w:val="20"/>
          <w:szCs w:val="20"/>
        </w:rPr>
        <w:t>Prescrire</w:t>
      </w:r>
      <w:proofErr w:type="spellEnd"/>
      <w:r w:rsidRPr="00387880">
        <w:rPr>
          <w:rFonts w:cs="Arial"/>
          <w:i/>
          <w:color w:val="0E0661"/>
          <w:sz w:val="20"/>
          <w:szCs w:val="20"/>
        </w:rPr>
        <w:t xml:space="preserve"> and NHS Suffolk D&amp;TC</w:t>
      </w:r>
    </w:p>
    <w:p w14:paraId="458F5F1A" w14:textId="77777777" w:rsidR="000D5A02" w:rsidRPr="00387880" w:rsidRDefault="000D5A02" w:rsidP="000D5A02">
      <w:pPr>
        <w:spacing w:before="120" w:after="120"/>
        <w:rPr>
          <w:rFonts w:cs="Arial"/>
          <w:i/>
          <w:sz w:val="20"/>
          <w:szCs w:val="20"/>
        </w:rPr>
      </w:pPr>
    </w:p>
    <w:p w14:paraId="2840365F" w14:textId="77777777" w:rsidR="000D5A02" w:rsidRPr="00387880" w:rsidRDefault="000D5A02" w:rsidP="000D5A02">
      <w:pPr>
        <w:spacing w:before="120" w:after="120"/>
        <w:rPr>
          <w:rFonts w:cs="Arial"/>
          <w:i/>
          <w:sz w:val="20"/>
          <w:szCs w:val="20"/>
        </w:rPr>
      </w:pPr>
    </w:p>
    <w:p w14:paraId="777107E5" w14:textId="77777777" w:rsidR="000D5A02" w:rsidRDefault="000D5A02" w:rsidP="000D5A02">
      <w:pPr>
        <w:spacing w:after="180"/>
        <w:rPr>
          <w:rFonts w:cs="Arial"/>
          <w:b/>
          <w:color w:val="0E0661"/>
          <w:sz w:val="26"/>
          <w:szCs w:val="26"/>
          <w:lang w:eastAsia="en-US"/>
        </w:rPr>
      </w:pPr>
    </w:p>
    <w:p w14:paraId="4272B0C1" w14:textId="3BA9AD7A" w:rsidR="000D5A02" w:rsidRPr="00387880" w:rsidRDefault="000D5A02" w:rsidP="000D5A02">
      <w:pPr>
        <w:spacing w:after="180"/>
        <w:rPr>
          <w:rFonts w:cs="Arial"/>
          <w:b/>
          <w:color w:val="0E0661"/>
          <w:sz w:val="26"/>
          <w:szCs w:val="26"/>
          <w:lang w:eastAsia="en-US"/>
        </w:rPr>
      </w:pPr>
      <w:r w:rsidRPr="00387880">
        <w:rPr>
          <w:rFonts w:cs="Arial"/>
          <w:b/>
          <w:color w:val="0E0661"/>
          <w:sz w:val="26"/>
          <w:szCs w:val="26"/>
          <w:lang w:eastAsia="en-US"/>
        </w:rPr>
        <w:lastRenderedPageBreak/>
        <w:t xml:space="preserve">To assist the TAG in recommending </w:t>
      </w:r>
      <w:r w:rsidRPr="00387880">
        <w:rPr>
          <w:rFonts w:cs="Arial"/>
          <w:b/>
          <w:i/>
          <w:color w:val="0E0661"/>
          <w:sz w:val="26"/>
          <w:szCs w:val="26"/>
          <w:lang w:eastAsia="en-US"/>
        </w:rPr>
        <w:t>where</w:t>
      </w:r>
      <w:r w:rsidRPr="00387880">
        <w:rPr>
          <w:rFonts w:cs="Arial"/>
          <w:b/>
          <w:color w:val="0E0661"/>
          <w:sz w:val="26"/>
          <w:szCs w:val="26"/>
          <w:lang w:eastAsia="en-US"/>
        </w:rPr>
        <w:t xml:space="preserve"> Prescribing Responsibility might rest in Norfolk and Waveney</w:t>
      </w:r>
    </w:p>
    <w:tbl>
      <w:tblPr>
        <w:tblW w:w="146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88"/>
        <w:gridCol w:w="3600"/>
        <w:gridCol w:w="2700"/>
        <w:gridCol w:w="2160"/>
        <w:gridCol w:w="2330"/>
        <w:gridCol w:w="1760"/>
      </w:tblGrid>
      <w:tr w:rsidR="000D5A02" w:rsidRPr="00387880" w14:paraId="32709D91" w14:textId="77777777" w:rsidTr="008B0A28">
        <w:trPr>
          <w:cantSplit/>
        </w:trPr>
        <w:tc>
          <w:tcPr>
            <w:tcW w:w="5688" w:type="dxa"/>
            <w:gridSpan w:val="2"/>
          </w:tcPr>
          <w:p w14:paraId="44F3B893" w14:textId="77777777" w:rsidR="000D5A02" w:rsidRPr="00387880" w:rsidRDefault="000D5A02" w:rsidP="008B0A28">
            <w:pPr>
              <w:spacing w:before="40" w:after="40"/>
              <w:jc w:val="center"/>
              <w:rPr>
                <w:b/>
                <w:color w:val="0E0661"/>
                <w:sz w:val="24"/>
              </w:rPr>
            </w:pPr>
            <w:r w:rsidRPr="00387880">
              <w:rPr>
                <w:b/>
                <w:color w:val="0E0661"/>
                <w:sz w:val="24"/>
              </w:rPr>
              <w:t>Criterion</w:t>
            </w:r>
          </w:p>
        </w:tc>
        <w:tc>
          <w:tcPr>
            <w:tcW w:w="2700" w:type="dxa"/>
            <w:shd w:val="clear" w:color="auto" w:fill="FFCCCC"/>
          </w:tcPr>
          <w:p w14:paraId="54FCBEC9" w14:textId="77777777" w:rsidR="000D5A02" w:rsidRPr="00387880" w:rsidRDefault="000D5A02" w:rsidP="008B0A28">
            <w:pPr>
              <w:spacing w:before="40" w:after="40"/>
              <w:jc w:val="center"/>
              <w:rPr>
                <w:b/>
                <w:color w:val="FF0000"/>
                <w:sz w:val="24"/>
              </w:rPr>
            </w:pPr>
            <w:r w:rsidRPr="00387880">
              <w:rPr>
                <w:b/>
                <w:color w:val="FF0000"/>
                <w:sz w:val="24"/>
              </w:rPr>
              <w:t xml:space="preserve">Red </w:t>
            </w:r>
            <w:r w:rsidRPr="00387880">
              <w:rPr>
                <w:b/>
                <w:color w:val="FF0000"/>
                <w:szCs w:val="22"/>
              </w:rPr>
              <w:t>(Hospital / Specialist only)</w:t>
            </w:r>
          </w:p>
        </w:tc>
        <w:tc>
          <w:tcPr>
            <w:tcW w:w="2160" w:type="dxa"/>
            <w:shd w:val="clear" w:color="auto" w:fill="FFCC99"/>
          </w:tcPr>
          <w:p w14:paraId="7F30079F" w14:textId="77777777" w:rsidR="000D5A02" w:rsidRPr="00387880" w:rsidRDefault="000D5A02" w:rsidP="008B0A28">
            <w:pPr>
              <w:spacing w:before="40" w:after="40"/>
              <w:jc w:val="center"/>
              <w:rPr>
                <w:b/>
                <w:color w:val="E36C0A"/>
                <w:sz w:val="24"/>
              </w:rPr>
            </w:pPr>
            <w:r w:rsidRPr="00387880">
              <w:rPr>
                <w:b/>
                <w:color w:val="E36C0A"/>
                <w:sz w:val="24"/>
              </w:rPr>
              <w:t xml:space="preserve">Amber </w:t>
            </w:r>
            <w:r w:rsidRPr="00387880">
              <w:rPr>
                <w:b/>
                <w:color w:val="E36C0A"/>
                <w:szCs w:val="22"/>
              </w:rPr>
              <w:t>(Option for shared care or specialist initiation)</w:t>
            </w:r>
          </w:p>
        </w:tc>
        <w:tc>
          <w:tcPr>
            <w:tcW w:w="2330" w:type="dxa"/>
            <w:shd w:val="clear" w:color="auto" w:fill="CCFFCC"/>
          </w:tcPr>
          <w:p w14:paraId="70A16076" w14:textId="77777777" w:rsidR="000D5A02" w:rsidRPr="00387880" w:rsidRDefault="000D5A02" w:rsidP="008B0A28">
            <w:pPr>
              <w:spacing w:before="40" w:after="40"/>
              <w:jc w:val="center"/>
              <w:rPr>
                <w:b/>
                <w:color w:val="00CC00"/>
                <w:sz w:val="24"/>
              </w:rPr>
            </w:pPr>
            <w:r w:rsidRPr="00387880">
              <w:rPr>
                <w:b/>
                <w:color w:val="00CC00"/>
                <w:sz w:val="24"/>
              </w:rPr>
              <w:t xml:space="preserve">Advice </w:t>
            </w:r>
            <w:r w:rsidRPr="00387880">
              <w:rPr>
                <w:b/>
                <w:color w:val="00CC00"/>
                <w:szCs w:val="22"/>
              </w:rPr>
              <w:t>(Specialist recommendation)</w:t>
            </w:r>
          </w:p>
        </w:tc>
        <w:tc>
          <w:tcPr>
            <w:tcW w:w="1760" w:type="dxa"/>
            <w:shd w:val="clear" w:color="auto" w:fill="99FF99"/>
          </w:tcPr>
          <w:p w14:paraId="79FE78E3" w14:textId="77777777" w:rsidR="000D5A02" w:rsidRPr="00387880" w:rsidRDefault="000D5A02" w:rsidP="008B0A28">
            <w:pPr>
              <w:spacing w:before="40" w:after="40"/>
              <w:jc w:val="center"/>
              <w:rPr>
                <w:b/>
                <w:color w:val="009900"/>
                <w:sz w:val="23"/>
                <w:szCs w:val="23"/>
              </w:rPr>
            </w:pPr>
            <w:r w:rsidRPr="00387880">
              <w:rPr>
                <w:b/>
                <w:color w:val="009900"/>
                <w:sz w:val="23"/>
                <w:szCs w:val="23"/>
              </w:rPr>
              <w:t xml:space="preserve">Green </w:t>
            </w:r>
            <w:r w:rsidRPr="00387880">
              <w:rPr>
                <w:b/>
                <w:color w:val="009900"/>
                <w:szCs w:val="22"/>
              </w:rPr>
              <w:t>(Suitable for initiation in Primary Care)</w:t>
            </w:r>
          </w:p>
        </w:tc>
      </w:tr>
      <w:tr w:rsidR="000D5A02" w:rsidRPr="00387880" w14:paraId="7922F7DD" w14:textId="77777777" w:rsidTr="008B0A28">
        <w:trPr>
          <w:cantSplit/>
        </w:trPr>
        <w:tc>
          <w:tcPr>
            <w:tcW w:w="2088" w:type="dxa"/>
          </w:tcPr>
          <w:p w14:paraId="25599C51" w14:textId="77777777" w:rsidR="000D5A02" w:rsidRPr="00387880" w:rsidRDefault="000D5A02" w:rsidP="008B0A28">
            <w:pPr>
              <w:spacing w:before="60" w:after="60"/>
              <w:rPr>
                <w:b/>
                <w:color w:val="0E0661"/>
                <w:szCs w:val="22"/>
              </w:rPr>
            </w:pPr>
            <w:r w:rsidRPr="00387880">
              <w:rPr>
                <w:b/>
                <w:color w:val="0E0661"/>
                <w:szCs w:val="22"/>
              </w:rPr>
              <w:t>Skills of the Prescriber</w:t>
            </w:r>
          </w:p>
        </w:tc>
        <w:tc>
          <w:tcPr>
            <w:tcW w:w="3600" w:type="dxa"/>
          </w:tcPr>
          <w:p w14:paraId="79CEA4B1" w14:textId="77777777" w:rsidR="000D5A02" w:rsidRPr="00387880" w:rsidRDefault="000D5A02" w:rsidP="008B0A28">
            <w:pPr>
              <w:spacing w:before="60" w:after="60"/>
              <w:rPr>
                <w:color w:val="0E0661"/>
                <w:szCs w:val="22"/>
              </w:rPr>
            </w:pPr>
            <w:r w:rsidRPr="00387880">
              <w:rPr>
                <w:color w:val="0E0661"/>
                <w:szCs w:val="22"/>
              </w:rPr>
              <w:t>Experience Of Condition</w:t>
            </w:r>
          </w:p>
        </w:tc>
        <w:tc>
          <w:tcPr>
            <w:tcW w:w="2700" w:type="dxa"/>
            <w:shd w:val="solid" w:color="FFFFFF" w:fill="auto"/>
          </w:tcPr>
          <w:p w14:paraId="07910F45" w14:textId="77777777" w:rsidR="000D5A02" w:rsidRPr="00387880" w:rsidRDefault="000D5A02" w:rsidP="008B0A28">
            <w:pPr>
              <w:spacing w:before="60" w:after="60"/>
              <w:jc w:val="center"/>
              <w:rPr>
                <w:color w:val="FF0000"/>
                <w:szCs w:val="22"/>
              </w:rPr>
            </w:pPr>
            <w:r w:rsidRPr="00387880">
              <w:rPr>
                <w:color w:val="FF0000"/>
                <w:szCs w:val="22"/>
              </w:rPr>
              <w:t>Specific</w:t>
            </w:r>
          </w:p>
        </w:tc>
        <w:tc>
          <w:tcPr>
            <w:tcW w:w="2160" w:type="dxa"/>
            <w:shd w:val="solid" w:color="FFFFFF" w:fill="auto"/>
          </w:tcPr>
          <w:p w14:paraId="63036C02" w14:textId="77777777" w:rsidR="000D5A02" w:rsidRPr="00387880" w:rsidRDefault="000D5A02" w:rsidP="008B0A28">
            <w:pPr>
              <w:spacing w:before="60" w:after="60"/>
              <w:jc w:val="center"/>
              <w:rPr>
                <w:color w:val="E36C0A"/>
                <w:szCs w:val="22"/>
              </w:rPr>
            </w:pPr>
            <w:r w:rsidRPr="00387880">
              <w:rPr>
                <w:color w:val="E36C0A"/>
                <w:szCs w:val="22"/>
              </w:rPr>
              <w:t>Specific</w:t>
            </w:r>
          </w:p>
        </w:tc>
        <w:tc>
          <w:tcPr>
            <w:tcW w:w="2330" w:type="dxa"/>
            <w:shd w:val="solid" w:color="FFFFFF" w:fill="auto"/>
          </w:tcPr>
          <w:p w14:paraId="15536D6F" w14:textId="77777777" w:rsidR="000D5A02" w:rsidRPr="00387880" w:rsidRDefault="000D5A02" w:rsidP="008B0A28">
            <w:pPr>
              <w:spacing w:before="60" w:after="60"/>
              <w:jc w:val="center"/>
              <w:rPr>
                <w:color w:val="00CC00"/>
                <w:szCs w:val="22"/>
              </w:rPr>
            </w:pPr>
            <w:r w:rsidRPr="00387880">
              <w:rPr>
                <w:color w:val="00CC00"/>
                <w:szCs w:val="22"/>
              </w:rPr>
              <w:t>Specific</w:t>
            </w:r>
          </w:p>
        </w:tc>
        <w:tc>
          <w:tcPr>
            <w:tcW w:w="1760" w:type="dxa"/>
            <w:shd w:val="solid" w:color="FFFFFF" w:fill="auto"/>
          </w:tcPr>
          <w:p w14:paraId="3C99F399" w14:textId="77777777" w:rsidR="000D5A02" w:rsidRPr="00387880" w:rsidRDefault="000D5A02" w:rsidP="008B0A28">
            <w:pPr>
              <w:spacing w:before="60" w:after="60"/>
              <w:jc w:val="center"/>
              <w:rPr>
                <w:color w:val="009900"/>
                <w:szCs w:val="22"/>
              </w:rPr>
            </w:pPr>
            <w:r w:rsidRPr="00387880">
              <w:rPr>
                <w:color w:val="009900"/>
                <w:szCs w:val="22"/>
              </w:rPr>
              <w:t>General</w:t>
            </w:r>
          </w:p>
        </w:tc>
      </w:tr>
      <w:tr w:rsidR="000D5A02" w:rsidRPr="00387880" w14:paraId="243BA152" w14:textId="77777777" w:rsidTr="008B0A28">
        <w:trPr>
          <w:cantSplit/>
        </w:trPr>
        <w:tc>
          <w:tcPr>
            <w:tcW w:w="2088" w:type="dxa"/>
          </w:tcPr>
          <w:p w14:paraId="4D8BDDD5" w14:textId="77777777" w:rsidR="000D5A02" w:rsidRPr="00387880" w:rsidRDefault="000D5A02" w:rsidP="008B0A28">
            <w:pPr>
              <w:spacing w:before="60" w:after="60"/>
              <w:rPr>
                <w:b/>
                <w:color w:val="0E0661"/>
                <w:szCs w:val="22"/>
              </w:rPr>
            </w:pPr>
          </w:p>
        </w:tc>
        <w:tc>
          <w:tcPr>
            <w:tcW w:w="3600" w:type="dxa"/>
          </w:tcPr>
          <w:p w14:paraId="09CA1AA9" w14:textId="77777777" w:rsidR="000D5A02" w:rsidRPr="00387880" w:rsidRDefault="000D5A02" w:rsidP="008B0A28">
            <w:pPr>
              <w:spacing w:before="60" w:after="60"/>
              <w:rPr>
                <w:color w:val="0E0661"/>
                <w:szCs w:val="22"/>
              </w:rPr>
            </w:pPr>
            <w:r w:rsidRPr="00387880">
              <w:rPr>
                <w:color w:val="0E0661"/>
                <w:szCs w:val="22"/>
              </w:rPr>
              <w:t>Diagnosis</w:t>
            </w:r>
          </w:p>
        </w:tc>
        <w:tc>
          <w:tcPr>
            <w:tcW w:w="2700" w:type="dxa"/>
            <w:shd w:val="solid" w:color="FFFFFF" w:fill="auto"/>
          </w:tcPr>
          <w:p w14:paraId="296D768D" w14:textId="77777777" w:rsidR="000D5A02" w:rsidRPr="00387880" w:rsidRDefault="000D5A02" w:rsidP="008B0A28">
            <w:pPr>
              <w:spacing w:before="60" w:after="60"/>
              <w:jc w:val="center"/>
              <w:rPr>
                <w:color w:val="FF0000"/>
                <w:szCs w:val="22"/>
              </w:rPr>
            </w:pPr>
            <w:r w:rsidRPr="00387880">
              <w:rPr>
                <w:color w:val="FF0000"/>
                <w:szCs w:val="22"/>
              </w:rPr>
              <w:t>Specific</w:t>
            </w:r>
          </w:p>
        </w:tc>
        <w:tc>
          <w:tcPr>
            <w:tcW w:w="2160" w:type="dxa"/>
            <w:shd w:val="solid" w:color="FFFFFF" w:fill="auto"/>
          </w:tcPr>
          <w:p w14:paraId="6769B8B1" w14:textId="77777777" w:rsidR="000D5A02" w:rsidRPr="00387880" w:rsidRDefault="000D5A02" w:rsidP="008B0A28">
            <w:pPr>
              <w:spacing w:before="60" w:after="60"/>
              <w:jc w:val="center"/>
              <w:rPr>
                <w:color w:val="E36C0A"/>
                <w:szCs w:val="22"/>
              </w:rPr>
            </w:pPr>
            <w:r w:rsidRPr="00387880">
              <w:rPr>
                <w:color w:val="E36C0A"/>
                <w:szCs w:val="22"/>
              </w:rPr>
              <w:t>Specific</w:t>
            </w:r>
          </w:p>
        </w:tc>
        <w:tc>
          <w:tcPr>
            <w:tcW w:w="2330" w:type="dxa"/>
            <w:shd w:val="solid" w:color="FFFFFF" w:fill="auto"/>
          </w:tcPr>
          <w:p w14:paraId="5DDF445A" w14:textId="77777777" w:rsidR="000D5A02" w:rsidRPr="00387880" w:rsidRDefault="000D5A02" w:rsidP="008B0A28">
            <w:pPr>
              <w:spacing w:before="60" w:after="60"/>
              <w:jc w:val="center"/>
              <w:rPr>
                <w:color w:val="00CC00"/>
                <w:szCs w:val="22"/>
              </w:rPr>
            </w:pPr>
            <w:r w:rsidRPr="00387880">
              <w:rPr>
                <w:color w:val="00CC00"/>
                <w:szCs w:val="22"/>
              </w:rPr>
              <w:t>Specific</w:t>
            </w:r>
          </w:p>
        </w:tc>
        <w:tc>
          <w:tcPr>
            <w:tcW w:w="1760" w:type="dxa"/>
            <w:shd w:val="solid" w:color="FFFFFF" w:fill="auto"/>
          </w:tcPr>
          <w:p w14:paraId="594E19AB" w14:textId="77777777" w:rsidR="000D5A02" w:rsidRPr="00387880" w:rsidRDefault="000D5A02" w:rsidP="008B0A28">
            <w:pPr>
              <w:spacing w:before="60" w:after="60"/>
              <w:jc w:val="center"/>
              <w:rPr>
                <w:color w:val="009900"/>
                <w:szCs w:val="22"/>
              </w:rPr>
            </w:pPr>
            <w:r w:rsidRPr="00387880">
              <w:rPr>
                <w:color w:val="009900"/>
                <w:szCs w:val="22"/>
              </w:rPr>
              <w:t>General</w:t>
            </w:r>
          </w:p>
        </w:tc>
      </w:tr>
      <w:tr w:rsidR="000D5A02" w:rsidRPr="00387880" w14:paraId="6AF42F9D" w14:textId="77777777" w:rsidTr="008B0A28">
        <w:trPr>
          <w:cantSplit/>
        </w:trPr>
        <w:tc>
          <w:tcPr>
            <w:tcW w:w="2088" w:type="dxa"/>
          </w:tcPr>
          <w:p w14:paraId="1EA8855B" w14:textId="77777777" w:rsidR="000D5A02" w:rsidRPr="00387880" w:rsidRDefault="000D5A02" w:rsidP="008B0A28">
            <w:pPr>
              <w:spacing w:before="60" w:after="60"/>
              <w:rPr>
                <w:b/>
                <w:color w:val="0E0661"/>
                <w:szCs w:val="22"/>
              </w:rPr>
            </w:pPr>
          </w:p>
        </w:tc>
        <w:tc>
          <w:tcPr>
            <w:tcW w:w="3600" w:type="dxa"/>
          </w:tcPr>
          <w:p w14:paraId="4210C13C" w14:textId="77777777" w:rsidR="000D5A02" w:rsidRPr="00387880" w:rsidRDefault="000D5A02" w:rsidP="008B0A28">
            <w:pPr>
              <w:spacing w:before="60" w:after="60"/>
              <w:rPr>
                <w:color w:val="0E0661"/>
                <w:szCs w:val="22"/>
              </w:rPr>
            </w:pPr>
            <w:r w:rsidRPr="00387880">
              <w:rPr>
                <w:color w:val="0E0661"/>
                <w:szCs w:val="22"/>
              </w:rPr>
              <w:t>Monitoring Progress Treatment</w:t>
            </w:r>
          </w:p>
        </w:tc>
        <w:tc>
          <w:tcPr>
            <w:tcW w:w="2700" w:type="dxa"/>
            <w:shd w:val="solid" w:color="FFFFFF" w:fill="auto"/>
          </w:tcPr>
          <w:p w14:paraId="17D1F816" w14:textId="77777777" w:rsidR="000D5A02" w:rsidRPr="00387880" w:rsidRDefault="000D5A02" w:rsidP="008B0A28">
            <w:pPr>
              <w:spacing w:before="60" w:after="60"/>
              <w:jc w:val="center"/>
              <w:rPr>
                <w:color w:val="FF0000"/>
                <w:szCs w:val="22"/>
              </w:rPr>
            </w:pPr>
            <w:r w:rsidRPr="00387880">
              <w:rPr>
                <w:color w:val="FF0000"/>
                <w:szCs w:val="22"/>
              </w:rPr>
              <w:t>Difficult</w:t>
            </w:r>
          </w:p>
        </w:tc>
        <w:tc>
          <w:tcPr>
            <w:tcW w:w="2160" w:type="dxa"/>
            <w:shd w:val="solid" w:color="FFFFFF" w:fill="auto"/>
          </w:tcPr>
          <w:p w14:paraId="6D271CEF" w14:textId="77777777" w:rsidR="000D5A02" w:rsidRPr="00387880" w:rsidRDefault="000D5A02" w:rsidP="008B0A28">
            <w:pPr>
              <w:spacing w:before="60" w:after="60"/>
              <w:jc w:val="center"/>
              <w:rPr>
                <w:color w:val="E36C0A"/>
                <w:szCs w:val="22"/>
              </w:rPr>
            </w:pPr>
            <w:r w:rsidRPr="00387880">
              <w:rPr>
                <w:color w:val="E36C0A"/>
                <w:szCs w:val="22"/>
              </w:rPr>
              <w:t>Specific</w:t>
            </w:r>
          </w:p>
        </w:tc>
        <w:tc>
          <w:tcPr>
            <w:tcW w:w="2330" w:type="dxa"/>
            <w:shd w:val="solid" w:color="FFFFFF" w:fill="auto"/>
          </w:tcPr>
          <w:p w14:paraId="108DFED4" w14:textId="77777777" w:rsidR="000D5A02" w:rsidRPr="00387880" w:rsidRDefault="000D5A02" w:rsidP="008B0A28">
            <w:pPr>
              <w:spacing w:before="60" w:after="60"/>
              <w:jc w:val="center"/>
              <w:rPr>
                <w:color w:val="00CC00"/>
                <w:szCs w:val="22"/>
              </w:rPr>
            </w:pPr>
            <w:r w:rsidRPr="00387880">
              <w:rPr>
                <w:color w:val="00CC00"/>
                <w:szCs w:val="22"/>
              </w:rPr>
              <w:t>General</w:t>
            </w:r>
          </w:p>
        </w:tc>
        <w:tc>
          <w:tcPr>
            <w:tcW w:w="1760" w:type="dxa"/>
            <w:shd w:val="solid" w:color="FFFFFF" w:fill="auto"/>
          </w:tcPr>
          <w:p w14:paraId="3275C430" w14:textId="77777777" w:rsidR="000D5A02" w:rsidRPr="00387880" w:rsidRDefault="000D5A02" w:rsidP="008B0A28">
            <w:pPr>
              <w:spacing w:before="60" w:after="60"/>
              <w:jc w:val="center"/>
              <w:rPr>
                <w:color w:val="009900"/>
                <w:szCs w:val="22"/>
              </w:rPr>
            </w:pPr>
            <w:r w:rsidRPr="00387880">
              <w:rPr>
                <w:color w:val="009900"/>
                <w:szCs w:val="22"/>
              </w:rPr>
              <w:t>General</w:t>
            </w:r>
          </w:p>
        </w:tc>
      </w:tr>
      <w:tr w:rsidR="000D5A02" w:rsidRPr="00387880" w14:paraId="02A01CF4" w14:textId="77777777" w:rsidTr="008B0A28">
        <w:trPr>
          <w:cantSplit/>
        </w:trPr>
        <w:tc>
          <w:tcPr>
            <w:tcW w:w="2088" w:type="dxa"/>
          </w:tcPr>
          <w:p w14:paraId="34D3937F" w14:textId="77777777" w:rsidR="000D5A02" w:rsidRPr="00387880" w:rsidRDefault="000D5A02" w:rsidP="008B0A28">
            <w:pPr>
              <w:spacing w:before="60" w:after="60"/>
              <w:rPr>
                <w:b/>
                <w:color w:val="0E0661"/>
                <w:szCs w:val="22"/>
              </w:rPr>
            </w:pPr>
          </w:p>
        </w:tc>
        <w:tc>
          <w:tcPr>
            <w:tcW w:w="3600" w:type="dxa"/>
          </w:tcPr>
          <w:p w14:paraId="33CE338C" w14:textId="77777777" w:rsidR="000D5A02" w:rsidRPr="00387880" w:rsidRDefault="000D5A02" w:rsidP="008B0A28">
            <w:pPr>
              <w:spacing w:before="60" w:after="60"/>
              <w:rPr>
                <w:color w:val="0E0661"/>
                <w:szCs w:val="22"/>
              </w:rPr>
            </w:pPr>
          </w:p>
        </w:tc>
        <w:tc>
          <w:tcPr>
            <w:tcW w:w="2700" w:type="dxa"/>
            <w:shd w:val="solid" w:color="FFFFFF" w:fill="auto"/>
          </w:tcPr>
          <w:p w14:paraId="089C557C" w14:textId="77777777" w:rsidR="000D5A02" w:rsidRPr="00387880" w:rsidRDefault="000D5A02" w:rsidP="008B0A28">
            <w:pPr>
              <w:spacing w:before="60" w:after="60"/>
              <w:jc w:val="center"/>
              <w:rPr>
                <w:color w:val="FF0000"/>
                <w:szCs w:val="22"/>
              </w:rPr>
            </w:pPr>
          </w:p>
        </w:tc>
        <w:tc>
          <w:tcPr>
            <w:tcW w:w="2160" w:type="dxa"/>
            <w:shd w:val="solid" w:color="FFFFFF" w:fill="auto"/>
          </w:tcPr>
          <w:p w14:paraId="70881E6E" w14:textId="77777777" w:rsidR="000D5A02" w:rsidRPr="00387880" w:rsidRDefault="000D5A02" w:rsidP="008B0A28">
            <w:pPr>
              <w:spacing w:before="60" w:after="60"/>
              <w:jc w:val="center"/>
              <w:rPr>
                <w:color w:val="E36C0A"/>
                <w:szCs w:val="22"/>
              </w:rPr>
            </w:pPr>
          </w:p>
        </w:tc>
        <w:tc>
          <w:tcPr>
            <w:tcW w:w="2330" w:type="dxa"/>
            <w:shd w:val="solid" w:color="FFFFFF" w:fill="auto"/>
          </w:tcPr>
          <w:p w14:paraId="31045E7E" w14:textId="77777777" w:rsidR="000D5A02" w:rsidRPr="00387880" w:rsidRDefault="000D5A02" w:rsidP="008B0A28">
            <w:pPr>
              <w:spacing w:before="60" w:after="60"/>
              <w:jc w:val="center"/>
              <w:rPr>
                <w:color w:val="00CC00"/>
                <w:szCs w:val="22"/>
              </w:rPr>
            </w:pPr>
          </w:p>
        </w:tc>
        <w:tc>
          <w:tcPr>
            <w:tcW w:w="1760" w:type="dxa"/>
            <w:shd w:val="solid" w:color="FFFFFF" w:fill="auto"/>
          </w:tcPr>
          <w:p w14:paraId="0FA9DD6B" w14:textId="77777777" w:rsidR="000D5A02" w:rsidRPr="00387880" w:rsidRDefault="000D5A02" w:rsidP="008B0A28">
            <w:pPr>
              <w:spacing w:before="60" w:after="60"/>
              <w:jc w:val="center"/>
              <w:rPr>
                <w:color w:val="009900"/>
                <w:szCs w:val="22"/>
              </w:rPr>
            </w:pPr>
          </w:p>
        </w:tc>
      </w:tr>
      <w:tr w:rsidR="000D5A02" w:rsidRPr="00387880" w14:paraId="35FBD92D" w14:textId="77777777" w:rsidTr="008B0A28">
        <w:trPr>
          <w:cantSplit/>
        </w:trPr>
        <w:tc>
          <w:tcPr>
            <w:tcW w:w="2088" w:type="dxa"/>
          </w:tcPr>
          <w:p w14:paraId="53837044" w14:textId="77777777" w:rsidR="000D5A02" w:rsidRPr="00387880" w:rsidRDefault="000D5A02" w:rsidP="008B0A28">
            <w:pPr>
              <w:spacing w:before="60" w:after="60"/>
              <w:rPr>
                <w:b/>
                <w:color w:val="0E0661"/>
                <w:szCs w:val="22"/>
              </w:rPr>
            </w:pPr>
            <w:r w:rsidRPr="00387880">
              <w:rPr>
                <w:b/>
                <w:color w:val="0E0661"/>
                <w:szCs w:val="22"/>
              </w:rPr>
              <w:t>Therapy</w:t>
            </w:r>
          </w:p>
        </w:tc>
        <w:tc>
          <w:tcPr>
            <w:tcW w:w="3600" w:type="dxa"/>
          </w:tcPr>
          <w:p w14:paraId="7476C050" w14:textId="77777777" w:rsidR="000D5A02" w:rsidRPr="00387880" w:rsidRDefault="000D5A02" w:rsidP="008B0A28">
            <w:pPr>
              <w:spacing w:before="60" w:after="60"/>
              <w:rPr>
                <w:color w:val="0E0661"/>
                <w:szCs w:val="22"/>
              </w:rPr>
            </w:pPr>
            <w:r w:rsidRPr="00387880">
              <w:rPr>
                <w:color w:val="0E0661"/>
                <w:szCs w:val="22"/>
              </w:rPr>
              <w:t>Patient Selection</w:t>
            </w:r>
          </w:p>
        </w:tc>
        <w:tc>
          <w:tcPr>
            <w:tcW w:w="2700" w:type="dxa"/>
            <w:shd w:val="solid" w:color="FFFFFF" w:fill="auto"/>
          </w:tcPr>
          <w:p w14:paraId="0ABCA537" w14:textId="77777777" w:rsidR="000D5A02" w:rsidRPr="00387880" w:rsidRDefault="000D5A02" w:rsidP="008B0A28">
            <w:pPr>
              <w:spacing w:before="60" w:after="60"/>
              <w:jc w:val="center"/>
              <w:rPr>
                <w:color w:val="FF0000"/>
                <w:szCs w:val="22"/>
              </w:rPr>
            </w:pPr>
            <w:r w:rsidRPr="00387880">
              <w:rPr>
                <w:color w:val="FF0000"/>
                <w:szCs w:val="22"/>
              </w:rPr>
              <w:t>Difficult</w:t>
            </w:r>
          </w:p>
        </w:tc>
        <w:tc>
          <w:tcPr>
            <w:tcW w:w="2160" w:type="dxa"/>
            <w:shd w:val="solid" w:color="FFFFFF" w:fill="auto"/>
          </w:tcPr>
          <w:p w14:paraId="021AF50B" w14:textId="77777777" w:rsidR="000D5A02" w:rsidRPr="00387880" w:rsidRDefault="000D5A02" w:rsidP="008B0A28">
            <w:pPr>
              <w:spacing w:before="60" w:after="60"/>
              <w:jc w:val="center"/>
              <w:rPr>
                <w:color w:val="E36C0A"/>
                <w:szCs w:val="22"/>
              </w:rPr>
            </w:pPr>
            <w:r w:rsidRPr="00387880">
              <w:rPr>
                <w:color w:val="E36C0A"/>
                <w:szCs w:val="22"/>
              </w:rPr>
              <w:t>Specific</w:t>
            </w:r>
          </w:p>
        </w:tc>
        <w:tc>
          <w:tcPr>
            <w:tcW w:w="2330" w:type="dxa"/>
            <w:shd w:val="solid" w:color="FFFFFF" w:fill="auto"/>
          </w:tcPr>
          <w:p w14:paraId="5F37541A" w14:textId="77777777" w:rsidR="000D5A02" w:rsidRPr="00387880" w:rsidRDefault="000D5A02" w:rsidP="008B0A28">
            <w:pPr>
              <w:spacing w:before="60" w:after="60"/>
              <w:jc w:val="center"/>
              <w:rPr>
                <w:color w:val="00CC00"/>
                <w:szCs w:val="22"/>
              </w:rPr>
            </w:pPr>
            <w:r w:rsidRPr="00387880">
              <w:rPr>
                <w:color w:val="00CC00"/>
                <w:szCs w:val="22"/>
              </w:rPr>
              <w:t>Specific</w:t>
            </w:r>
          </w:p>
        </w:tc>
        <w:tc>
          <w:tcPr>
            <w:tcW w:w="1760" w:type="dxa"/>
            <w:shd w:val="solid" w:color="FFFFFF" w:fill="auto"/>
          </w:tcPr>
          <w:p w14:paraId="68A2509F" w14:textId="77777777" w:rsidR="000D5A02" w:rsidRPr="00387880" w:rsidRDefault="000D5A02" w:rsidP="008B0A28">
            <w:pPr>
              <w:spacing w:before="60" w:after="60"/>
              <w:jc w:val="center"/>
              <w:rPr>
                <w:color w:val="009900"/>
                <w:szCs w:val="22"/>
              </w:rPr>
            </w:pPr>
            <w:r w:rsidRPr="00387880">
              <w:rPr>
                <w:color w:val="009900"/>
                <w:szCs w:val="22"/>
              </w:rPr>
              <w:t>Easy</w:t>
            </w:r>
          </w:p>
        </w:tc>
      </w:tr>
      <w:tr w:rsidR="000D5A02" w:rsidRPr="00387880" w14:paraId="54A7947B" w14:textId="77777777" w:rsidTr="008B0A28">
        <w:trPr>
          <w:cantSplit/>
        </w:trPr>
        <w:tc>
          <w:tcPr>
            <w:tcW w:w="2088" w:type="dxa"/>
          </w:tcPr>
          <w:p w14:paraId="19C75F07" w14:textId="77777777" w:rsidR="000D5A02" w:rsidRPr="00387880" w:rsidRDefault="000D5A02" w:rsidP="008B0A28">
            <w:pPr>
              <w:spacing w:before="60" w:after="60"/>
              <w:rPr>
                <w:b/>
                <w:color w:val="0E0661"/>
                <w:szCs w:val="22"/>
              </w:rPr>
            </w:pPr>
          </w:p>
        </w:tc>
        <w:tc>
          <w:tcPr>
            <w:tcW w:w="3600" w:type="dxa"/>
          </w:tcPr>
          <w:p w14:paraId="1095548E" w14:textId="77777777" w:rsidR="000D5A02" w:rsidRPr="00387880" w:rsidRDefault="000D5A02" w:rsidP="008B0A28">
            <w:pPr>
              <w:spacing w:before="60" w:after="60"/>
              <w:rPr>
                <w:color w:val="0E0661"/>
                <w:szCs w:val="22"/>
              </w:rPr>
            </w:pPr>
            <w:r w:rsidRPr="00387880">
              <w:rPr>
                <w:color w:val="0E0661"/>
                <w:szCs w:val="22"/>
              </w:rPr>
              <w:t>Initiation Of Treatment</w:t>
            </w:r>
          </w:p>
        </w:tc>
        <w:tc>
          <w:tcPr>
            <w:tcW w:w="2700" w:type="dxa"/>
            <w:shd w:val="solid" w:color="FFFFFF" w:fill="auto"/>
          </w:tcPr>
          <w:p w14:paraId="4BD98A3A" w14:textId="77777777" w:rsidR="000D5A02" w:rsidRPr="00387880" w:rsidRDefault="000D5A02" w:rsidP="008B0A28">
            <w:pPr>
              <w:spacing w:before="60" w:after="60"/>
              <w:jc w:val="center"/>
              <w:rPr>
                <w:color w:val="FF0000"/>
                <w:szCs w:val="22"/>
              </w:rPr>
            </w:pPr>
            <w:r w:rsidRPr="00387880">
              <w:rPr>
                <w:color w:val="FF0000"/>
                <w:szCs w:val="22"/>
              </w:rPr>
              <w:t>Difficult</w:t>
            </w:r>
          </w:p>
        </w:tc>
        <w:tc>
          <w:tcPr>
            <w:tcW w:w="2160" w:type="dxa"/>
            <w:shd w:val="solid" w:color="FFFFFF" w:fill="auto"/>
          </w:tcPr>
          <w:p w14:paraId="7398A736" w14:textId="77777777" w:rsidR="000D5A02" w:rsidRPr="00387880" w:rsidRDefault="000D5A02" w:rsidP="008B0A28">
            <w:pPr>
              <w:spacing w:before="60" w:after="60"/>
              <w:jc w:val="center"/>
              <w:rPr>
                <w:color w:val="E36C0A"/>
                <w:szCs w:val="22"/>
              </w:rPr>
            </w:pPr>
            <w:r w:rsidRPr="00387880">
              <w:rPr>
                <w:color w:val="E36C0A"/>
                <w:szCs w:val="22"/>
              </w:rPr>
              <w:t>Difficult/Complex</w:t>
            </w:r>
          </w:p>
        </w:tc>
        <w:tc>
          <w:tcPr>
            <w:tcW w:w="2330" w:type="dxa"/>
            <w:shd w:val="solid" w:color="FFFFFF" w:fill="auto"/>
          </w:tcPr>
          <w:p w14:paraId="4253C225" w14:textId="77777777" w:rsidR="000D5A02" w:rsidRPr="00387880" w:rsidRDefault="000D5A02" w:rsidP="008B0A28">
            <w:pPr>
              <w:spacing w:before="60" w:after="60"/>
              <w:jc w:val="center"/>
              <w:rPr>
                <w:color w:val="00CC00"/>
                <w:szCs w:val="22"/>
              </w:rPr>
            </w:pPr>
            <w:r w:rsidRPr="00387880">
              <w:rPr>
                <w:color w:val="00CC00"/>
                <w:szCs w:val="22"/>
              </w:rPr>
              <w:t>Easy</w:t>
            </w:r>
          </w:p>
        </w:tc>
        <w:tc>
          <w:tcPr>
            <w:tcW w:w="1760" w:type="dxa"/>
            <w:shd w:val="solid" w:color="FFFFFF" w:fill="auto"/>
          </w:tcPr>
          <w:p w14:paraId="224BE547" w14:textId="77777777" w:rsidR="000D5A02" w:rsidRPr="00387880" w:rsidRDefault="000D5A02" w:rsidP="008B0A28">
            <w:pPr>
              <w:spacing w:before="60" w:after="60"/>
              <w:jc w:val="center"/>
              <w:rPr>
                <w:color w:val="009900"/>
                <w:szCs w:val="22"/>
              </w:rPr>
            </w:pPr>
            <w:r w:rsidRPr="00387880">
              <w:rPr>
                <w:color w:val="009900"/>
                <w:szCs w:val="22"/>
              </w:rPr>
              <w:t>Easy</w:t>
            </w:r>
          </w:p>
        </w:tc>
      </w:tr>
      <w:tr w:rsidR="000D5A02" w:rsidRPr="00387880" w14:paraId="7936CC07" w14:textId="77777777" w:rsidTr="008B0A28">
        <w:trPr>
          <w:cantSplit/>
          <w:trHeight w:val="417"/>
        </w:trPr>
        <w:tc>
          <w:tcPr>
            <w:tcW w:w="2088" w:type="dxa"/>
          </w:tcPr>
          <w:p w14:paraId="3BF81BA9" w14:textId="77777777" w:rsidR="000D5A02" w:rsidRPr="00387880" w:rsidRDefault="000D5A02" w:rsidP="008B0A28">
            <w:pPr>
              <w:spacing w:before="60" w:after="60"/>
              <w:rPr>
                <w:b/>
                <w:color w:val="0E0661"/>
                <w:szCs w:val="22"/>
              </w:rPr>
            </w:pPr>
          </w:p>
        </w:tc>
        <w:tc>
          <w:tcPr>
            <w:tcW w:w="3600" w:type="dxa"/>
          </w:tcPr>
          <w:p w14:paraId="3849E83A" w14:textId="77777777" w:rsidR="000D5A02" w:rsidRPr="00387880" w:rsidRDefault="000D5A02" w:rsidP="008B0A28">
            <w:pPr>
              <w:spacing w:before="60" w:after="60"/>
              <w:rPr>
                <w:color w:val="0E0661"/>
                <w:szCs w:val="22"/>
              </w:rPr>
            </w:pPr>
            <w:r w:rsidRPr="00387880">
              <w:rPr>
                <w:color w:val="0E0661"/>
                <w:szCs w:val="22"/>
              </w:rPr>
              <w:t>Dose Titration</w:t>
            </w:r>
          </w:p>
        </w:tc>
        <w:tc>
          <w:tcPr>
            <w:tcW w:w="2700" w:type="dxa"/>
            <w:shd w:val="solid" w:color="FFFFFF" w:fill="auto"/>
          </w:tcPr>
          <w:p w14:paraId="065EDE01" w14:textId="77777777" w:rsidR="000D5A02" w:rsidRPr="00387880" w:rsidRDefault="000D5A02" w:rsidP="008B0A28">
            <w:pPr>
              <w:spacing w:before="60" w:after="60"/>
              <w:jc w:val="center"/>
              <w:rPr>
                <w:color w:val="FF0000"/>
                <w:szCs w:val="22"/>
              </w:rPr>
            </w:pPr>
            <w:r w:rsidRPr="00387880">
              <w:rPr>
                <w:color w:val="FF0000"/>
                <w:szCs w:val="22"/>
              </w:rPr>
              <w:t>Difficult</w:t>
            </w:r>
          </w:p>
        </w:tc>
        <w:tc>
          <w:tcPr>
            <w:tcW w:w="2160" w:type="dxa"/>
            <w:shd w:val="solid" w:color="FFFFFF" w:fill="auto"/>
          </w:tcPr>
          <w:p w14:paraId="0077732E" w14:textId="77777777" w:rsidR="000D5A02" w:rsidRPr="00387880" w:rsidRDefault="000D5A02" w:rsidP="008B0A28">
            <w:pPr>
              <w:spacing w:before="60" w:after="60"/>
              <w:jc w:val="center"/>
              <w:rPr>
                <w:color w:val="E36C0A"/>
                <w:szCs w:val="22"/>
              </w:rPr>
            </w:pPr>
            <w:r w:rsidRPr="00387880">
              <w:rPr>
                <w:color w:val="E36C0A"/>
                <w:szCs w:val="22"/>
              </w:rPr>
              <w:t>Specific</w:t>
            </w:r>
          </w:p>
        </w:tc>
        <w:tc>
          <w:tcPr>
            <w:tcW w:w="2330" w:type="dxa"/>
            <w:shd w:val="solid" w:color="FFFFFF" w:fill="auto"/>
          </w:tcPr>
          <w:p w14:paraId="018A62A3" w14:textId="77777777" w:rsidR="000D5A02" w:rsidRPr="00387880" w:rsidRDefault="000D5A02" w:rsidP="008B0A28">
            <w:pPr>
              <w:spacing w:before="60" w:after="60"/>
              <w:jc w:val="center"/>
              <w:rPr>
                <w:color w:val="00CC00"/>
                <w:szCs w:val="22"/>
              </w:rPr>
            </w:pPr>
            <w:r w:rsidRPr="00387880">
              <w:rPr>
                <w:color w:val="00CC00"/>
                <w:szCs w:val="22"/>
              </w:rPr>
              <w:t>Easy</w:t>
            </w:r>
          </w:p>
        </w:tc>
        <w:tc>
          <w:tcPr>
            <w:tcW w:w="1760" w:type="dxa"/>
            <w:shd w:val="solid" w:color="FFFFFF" w:fill="auto"/>
          </w:tcPr>
          <w:p w14:paraId="34F6C02A" w14:textId="77777777" w:rsidR="000D5A02" w:rsidRPr="00387880" w:rsidRDefault="000D5A02" w:rsidP="008B0A28">
            <w:pPr>
              <w:spacing w:before="60" w:after="60"/>
              <w:jc w:val="center"/>
              <w:rPr>
                <w:color w:val="009900"/>
                <w:szCs w:val="22"/>
              </w:rPr>
            </w:pPr>
            <w:r w:rsidRPr="00387880">
              <w:rPr>
                <w:color w:val="009900"/>
                <w:szCs w:val="22"/>
              </w:rPr>
              <w:t>Easy</w:t>
            </w:r>
          </w:p>
        </w:tc>
      </w:tr>
      <w:tr w:rsidR="000D5A02" w:rsidRPr="00387880" w14:paraId="485F319F" w14:textId="77777777" w:rsidTr="008B0A28">
        <w:trPr>
          <w:cantSplit/>
        </w:trPr>
        <w:tc>
          <w:tcPr>
            <w:tcW w:w="2088" w:type="dxa"/>
          </w:tcPr>
          <w:p w14:paraId="463E2603" w14:textId="77777777" w:rsidR="000D5A02" w:rsidRPr="00387880" w:rsidRDefault="000D5A02" w:rsidP="008B0A28">
            <w:pPr>
              <w:spacing w:before="60" w:after="60"/>
              <w:rPr>
                <w:b/>
                <w:color w:val="0E0661"/>
                <w:szCs w:val="22"/>
              </w:rPr>
            </w:pPr>
          </w:p>
        </w:tc>
        <w:tc>
          <w:tcPr>
            <w:tcW w:w="3600" w:type="dxa"/>
          </w:tcPr>
          <w:p w14:paraId="59450DE4" w14:textId="77777777" w:rsidR="000D5A02" w:rsidRPr="00387880" w:rsidRDefault="000D5A02" w:rsidP="008B0A28">
            <w:pPr>
              <w:spacing w:before="60" w:after="60"/>
              <w:rPr>
                <w:color w:val="0E0661"/>
                <w:szCs w:val="22"/>
              </w:rPr>
            </w:pPr>
            <w:r w:rsidRPr="00387880">
              <w:rPr>
                <w:color w:val="0E0661"/>
                <w:szCs w:val="22"/>
              </w:rPr>
              <w:t>Monitoring Of Side Effects</w:t>
            </w:r>
          </w:p>
        </w:tc>
        <w:tc>
          <w:tcPr>
            <w:tcW w:w="2700" w:type="dxa"/>
            <w:shd w:val="solid" w:color="FFFFFF" w:fill="auto"/>
          </w:tcPr>
          <w:p w14:paraId="4932C4A3" w14:textId="77777777" w:rsidR="000D5A02" w:rsidRPr="00387880" w:rsidRDefault="000D5A02" w:rsidP="008B0A28">
            <w:pPr>
              <w:spacing w:before="60" w:after="60"/>
              <w:jc w:val="center"/>
              <w:rPr>
                <w:color w:val="FF0000"/>
                <w:szCs w:val="22"/>
              </w:rPr>
            </w:pPr>
            <w:r w:rsidRPr="00387880">
              <w:rPr>
                <w:color w:val="FF0000"/>
                <w:szCs w:val="22"/>
              </w:rPr>
              <w:t>Complex</w:t>
            </w:r>
          </w:p>
        </w:tc>
        <w:tc>
          <w:tcPr>
            <w:tcW w:w="2160" w:type="dxa"/>
            <w:shd w:val="solid" w:color="FFFFFF" w:fill="auto"/>
          </w:tcPr>
          <w:p w14:paraId="3BAE6EC4" w14:textId="77777777" w:rsidR="000D5A02" w:rsidRPr="00387880" w:rsidRDefault="000D5A02" w:rsidP="008B0A28">
            <w:pPr>
              <w:spacing w:before="60" w:after="60"/>
              <w:jc w:val="center"/>
              <w:rPr>
                <w:color w:val="E36C0A"/>
                <w:szCs w:val="22"/>
              </w:rPr>
            </w:pPr>
            <w:r w:rsidRPr="00387880">
              <w:rPr>
                <w:color w:val="E36C0A"/>
                <w:szCs w:val="22"/>
              </w:rPr>
              <w:t>Easy</w:t>
            </w:r>
          </w:p>
        </w:tc>
        <w:tc>
          <w:tcPr>
            <w:tcW w:w="2330" w:type="dxa"/>
            <w:shd w:val="solid" w:color="FFFFFF" w:fill="auto"/>
          </w:tcPr>
          <w:p w14:paraId="2DDC2EF8" w14:textId="77777777" w:rsidR="000D5A02" w:rsidRPr="00387880" w:rsidRDefault="000D5A02" w:rsidP="008B0A28">
            <w:pPr>
              <w:spacing w:before="60" w:after="60"/>
              <w:jc w:val="center"/>
              <w:rPr>
                <w:color w:val="00CC00"/>
                <w:szCs w:val="22"/>
              </w:rPr>
            </w:pPr>
            <w:r w:rsidRPr="00387880">
              <w:rPr>
                <w:color w:val="00CC00"/>
                <w:szCs w:val="22"/>
              </w:rPr>
              <w:t>Easy</w:t>
            </w:r>
          </w:p>
        </w:tc>
        <w:tc>
          <w:tcPr>
            <w:tcW w:w="1760" w:type="dxa"/>
            <w:shd w:val="solid" w:color="FFFFFF" w:fill="auto"/>
          </w:tcPr>
          <w:p w14:paraId="7302AACB" w14:textId="77777777" w:rsidR="000D5A02" w:rsidRPr="00387880" w:rsidRDefault="000D5A02" w:rsidP="008B0A28">
            <w:pPr>
              <w:spacing w:before="60" w:after="60"/>
              <w:jc w:val="center"/>
              <w:rPr>
                <w:color w:val="009900"/>
                <w:szCs w:val="22"/>
              </w:rPr>
            </w:pPr>
            <w:r w:rsidRPr="00387880">
              <w:rPr>
                <w:color w:val="009900"/>
                <w:szCs w:val="22"/>
              </w:rPr>
              <w:t>Easy</w:t>
            </w:r>
          </w:p>
        </w:tc>
      </w:tr>
      <w:tr w:rsidR="000D5A02" w:rsidRPr="00387880" w14:paraId="6D24D4C8" w14:textId="77777777" w:rsidTr="008B0A28">
        <w:trPr>
          <w:cantSplit/>
        </w:trPr>
        <w:tc>
          <w:tcPr>
            <w:tcW w:w="2088" w:type="dxa"/>
          </w:tcPr>
          <w:p w14:paraId="06FF6E9E" w14:textId="77777777" w:rsidR="000D5A02" w:rsidRPr="00387880" w:rsidRDefault="000D5A02" w:rsidP="008B0A28">
            <w:pPr>
              <w:spacing w:before="60" w:after="60"/>
              <w:rPr>
                <w:b/>
                <w:color w:val="0E0661"/>
                <w:szCs w:val="22"/>
              </w:rPr>
            </w:pPr>
          </w:p>
        </w:tc>
        <w:tc>
          <w:tcPr>
            <w:tcW w:w="3600" w:type="dxa"/>
          </w:tcPr>
          <w:p w14:paraId="10434C50" w14:textId="77777777" w:rsidR="000D5A02" w:rsidRPr="00387880" w:rsidRDefault="000D5A02" w:rsidP="008B0A28">
            <w:pPr>
              <w:spacing w:before="60" w:after="60"/>
              <w:rPr>
                <w:color w:val="0E0661"/>
                <w:szCs w:val="22"/>
              </w:rPr>
            </w:pPr>
            <w:r w:rsidRPr="00387880">
              <w:rPr>
                <w:color w:val="0E0661"/>
                <w:szCs w:val="22"/>
              </w:rPr>
              <w:t>Method Of Administration</w:t>
            </w:r>
          </w:p>
        </w:tc>
        <w:tc>
          <w:tcPr>
            <w:tcW w:w="2700" w:type="dxa"/>
            <w:shd w:val="solid" w:color="FFFFFF" w:fill="auto"/>
          </w:tcPr>
          <w:p w14:paraId="00D35349" w14:textId="77777777" w:rsidR="000D5A02" w:rsidRPr="00387880" w:rsidRDefault="000D5A02" w:rsidP="008B0A28">
            <w:pPr>
              <w:spacing w:before="60" w:after="60"/>
              <w:jc w:val="center"/>
              <w:rPr>
                <w:color w:val="FF0000"/>
                <w:szCs w:val="22"/>
              </w:rPr>
            </w:pPr>
            <w:r w:rsidRPr="00387880">
              <w:rPr>
                <w:color w:val="FF0000"/>
                <w:szCs w:val="22"/>
              </w:rPr>
              <w:t>Complex</w:t>
            </w:r>
          </w:p>
        </w:tc>
        <w:tc>
          <w:tcPr>
            <w:tcW w:w="2160" w:type="dxa"/>
            <w:shd w:val="solid" w:color="FFFFFF" w:fill="auto"/>
          </w:tcPr>
          <w:p w14:paraId="462ED02A" w14:textId="77777777" w:rsidR="000D5A02" w:rsidRPr="00387880" w:rsidRDefault="000D5A02" w:rsidP="008B0A28">
            <w:pPr>
              <w:spacing w:before="60" w:after="60"/>
              <w:jc w:val="center"/>
              <w:rPr>
                <w:color w:val="E36C0A"/>
                <w:szCs w:val="22"/>
              </w:rPr>
            </w:pPr>
            <w:r w:rsidRPr="00387880">
              <w:rPr>
                <w:color w:val="E36C0A"/>
                <w:szCs w:val="22"/>
              </w:rPr>
              <w:t>Standard</w:t>
            </w:r>
          </w:p>
        </w:tc>
        <w:tc>
          <w:tcPr>
            <w:tcW w:w="2330" w:type="dxa"/>
            <w:shd w:val="solid" w:color="FFFFFF" w:fill="auto"/>
          </w:tcPr>
          <w:p w14:paraId="0CF4C164" w14:textId="77777777" w:rsidR="000D5A02" w:rsidRPr="00387880" w:rsidRDefault="000D5A02" w:rsidP="008B0A28">
            <w:pPr>
              <w:spacing w:before="60" w:after="60"/>
              <w:jc w:val="center"/>
              <w:rPr>
                <w:color w:val="00CC00"/>
                <w:szCs w:val="22"/>
              </w:rPr>
            </w:pPr>
            <w:r w:rsidRPr="00387880">
              <w:rPr>
                <w:color w:val="00CC00"/>
                <w:szCs w:val="22"/>
              </w:rPr>
              <w:t>Standard</w:t>
            </w:r>
          </w:p>
        </w:tc>
        <w:tc>
          <w:tcPr>
            <w:tcW w:w="1760" w:type="dxa"/>
            <w:shd w:val="solid" w:color="FFFFFF" w:fill="auto"/>
          </w:tcPr>
          <w:p w14:paraId="24ABC803" w14:textId="77777777" w:rsidR="000D5A02" w:rsidRPr="00387880" w:rsidRDefault="000D5A02" w:rsidP="008B0A28">
            <w:pPr>
              <w:spacing w:before="60" w:after="60"/>
              <w:jc w:val="center"/>
              <w:rPr>
                <w:color w:val="009900"/>
                <w:szCs w:val="22"/>
              </w:rPr>
            </w:pPr>
            <w:r w:rsidRPr="00387880">
              <w:rPr>
                <w:color w:val="009900"/>
                <w:szCs w:val="22"/>
              </w:rPr>
              <w:t>Standard</w:t>
            </w:r>
          </w:p>
        </w:tc>
      </w:tr>
      <w:tr w:rsidR="000D5A02" w:rsidRPr="00387880" w14:paraId="49AF31D3" w14:textId="77777777" w:rsidTr="008B0A28">
        <w:trPr>
          <w:cantSplit/>
        </w:trPr>
        <w:tc>
          <w:tcPr>
            <w:tcW w:w="2088" w:type="dxa"/>
          </w:tcPr>
          <w:p w14:paraId="3903F79D" w14:textId="77777777" w:rsidR="000D5A02" w:rsidRPr="00387880" w:rsidRDefault="000D5A02" w:rsidP="008B0A28">
            <w:pPr>
              <w:spacing w:before="60" w:after="60"/>
              <w:rPr>
                <w:b/>
                <w:color w:val="0E0661"/>
                <w:szCs w:val="22"/>
              </w:rPr>
            </w:pPr>
          </w:p>
        </w:tc>
        <w:tc>
          <w:tcPr>
            <w:tcW w:w="3600" w:type="dxa"/>
          </w:tcPr>
          <w:p w14:paraId="683F1EB8" w14:textId="77777777" w:rsidR="000D5A02" w:rsidRPr="00387880" w:rsidRDefault="000D5A02" w:rsidP="008B0A28">
            <w:pPr>
              <w:spacing w:before="60" w:after="60"/>
              <w:rPr>
                <w:color w:val="0E0661"/>
                <w:szCs w:val="22"/>
              </w:rPr>
            </w:pPr>
          </w:p>
        </w:tc>
        <w:tc>
          <w:tcPr>
            <w:tcW w:w="2700" w:type="dxa"/>
            <w:shd w:val="solid" w:color="FFFFFF" w:fill="auto"/>
          </w:tcPr>
          <w:p w14:paraId="588A6D22" w14:textId="77777777" w:rsidR="000D5A02" w:rsidRPr="00387880" w:rsidRDefault="000D5A02" w:rsidP="008B0A28">
            <w:pPr>
              <w:spacing w:before="60" w:after="60"/>
              <w:jc w:val="center"/>
              <w:rPr>
                <w:color w:val="FF0000"/>
                <w:szCs w:val="22"/>
              </w:rPr>
            </w:pPr>
          </w:p>
        </w:tc>
        <w:tc>
          <w:tcPr>
            <w:tcW w:w="2160" w:type="dxa"/>
            <w:shd w:val="solid" w:color="FFFFFF" w:fill="auto"/>
          </w:tcPr>
          <w:p w14:paraId="51898798" w14:textId="77777777" w:rsidR="000D5A02" w:rsidRPr="00387880" w:rsidRDefault="000D5A02" w:rsidP="008B0A28">
            <w:pPr>
              <w:spacing w:before="60" w:after="60"/>
              <w:jc w:val="center"/>
              <w:rPr>
                <w:color w:val="E36C0A"/>
                <w:szCs w:val="22"/>
              </w:rPr>
            </w:pPr>
          </w:p>
        </w:tc>
        <w:tc>
          <w:tcPr>
            <w:tcW w:w="2330" w:type="dxa"/>
            <w:shd w:val="solid" w:color="FFFFFF" w:fill="auto"/>
          </w:tcPr>
          <w:p w14:paraId="2423AEAF" w14:textId="77777777" w:rsidR="000D5A02" w:rsidRPr="00387880" w:rsidRDefault="000D5A02" w:rsidP="008B0A28">
            <w:pPr>
              <w:spacing w:before="60" w:after="60"/>
              <w:jc w:val="center"/>
              <w:rPr>
                <w:color w:val="00CC00"/>
                <w:szCs w:val="22"/>
              </w:rPr>
            </w:pPr>
          </w:p>
        </w:tc>
        <w:tc>
          <w:tcPr>
            <w:tcW w:w="1760" w:type="dxa"/>
            <w:shd w:val="solid" w:color="FFFFFF" w:fill="auto"/>
          </w:tcPr>
          <w:p w14:paraId="07F12899" w14:textId="77777777" w:rsidR="000D5A02" w:rsidRPr="00387880" w:rsidRDefault="000D5A02" w:rsidP="008B0A28">
            <w:pPr>
              <w:spacing w:before="60" w:after="60"/>
              <w:jc w:val="center"/>
              <w:rPr>
                <w:color w:val="009900"/>
                <w:szCs w:val="22"/>
              </w:rPr>
            </w:pPr>
          </w:p>
        </w:tc>
      </w:tr>
      <w:tr w:rsidR="000D5A02" w:rsidRPr="00387880" w14:paraId="2FA434A4" w14:textId="77777777" w:rsidTr="008B0A28">
        <w:trPr>
          <w:cantSplit/>
        </w:trPr>
        <w:tc>
          <w:tcPr>
            <w:tcW w:w="2088" w:type="dxa"/>
          </w:tcPr>
          <w:p w14:paraId="611746FD" w14:textId="77777777" w:rsidR="000D5A02" w:rsidRPr="00387880" w:rsidRDefault="000D5A02" w:rsidP="008B0A28">
            <w:pPr>
              <w:spacing w:before="60" w:after="60"/>
              <w:rPr>
                <w:b/>
                <w:color w:val="0E0661"/>
                <w:szCs w:val="22"/>
              </w:rPr>
            </w:pPr>
          </w:p>
        </w:tc>
        <w:tc>
          <w:tcPr>
            <w:tcW w:w="3600" w:type="dxa"/>
          </w:tcPr>
          <w:p w14:paraId="550B41DC" w14:textId="77777777" w:rsidR="000D5A02" w:rsidRPr="00387880" w:rsidRDefault="000D5A02" w:rsidP="008B0A28">
            <w:pPr>
              <w:spacing w:before="60" w:after="60"/>
              <w:rPr>
                <w:color w:val="0E0661"/>
                <w:szCs w:val="22"/>
              </w:rPr>
            </w:pPr>
            <w:r w:rsidRPr="00387880">
              <w:rPr>
                <w:color w:val="0E0661"/>
                <w:szCs w:val="22"/>
              </w:rPr>
              <w:t>Discontinuation Of Treatment</w:t>
            </w:r>
          </w:p>
        </w:tc>
        <w:tc>
          <w:tcPr>
            <w:tcW w:w="2700" w:type="dxa"/>
            <w:shd w:val="solid" w:color="FFFFFF" w:fill="auto"/>
          </w:tcPr>
          <w:p w14:paraId="2BEA689E" w14:textId="77777777" w:rsidR="000D5A02" w:rsidRPr="00387880" w:rsidRDefault="000D5A02" w:rsidP="008B0A28">
            <w:pPr>
              <w:spacing w:before="60" w:after="60"/>
              <w:jc w:val="center"/>
              <w:rPr>
                <w:color w:val="FF0000"/>
                <w:szCs w:val="22"/>
              </w:rPr>
            </w:pPr>
            <w:r w:rsidRPr="00387880">
              <w:rPr>
                <w:color w:val="FF0000"/>
                <w:szCs w:val="22"/>
              </w:rPr>
              <w:t>Complex</w:t>
            </w:r>
          </w:p>
        </w:tc>
        <w:tc>
          <w:tcPr>
            <w:tcW w:w="2160" w:type="dxa"/>
            <w:shd w:val="solid" w:color="FFFFFF" w:fill="auto"/>
          </w:tcPr>
          <w:p w14:paraId="5ABC4B1D" w14:textId="77777777" w:rsidR="000D5A02" w:rsidRPr="00387880" w:rsidRDefault="000D5A02" w:rsidP="008B0A28">
            <w:pPr>
              <w:spacing w:before="60" w:after="60"/>
              <w:jc w:val="center"/>
              <w:rPr>
                <w:color w:val="E36C0A"/>
                <w:szCs w:val="22"/>
              </w:rPr>
            </w:pPr>
            <w:r w:rsidRPr="00387880">
              <w:rPr>
                <w:color w:val="E36C0A"/>
                <w:szCs w:val="22"/>
              </w:rPr>
              <w:t>Complex</w:t>
            </w:r>
          </w:p>
        </w:tc>
        <w:tc>
          <w:tcPr>
            <w:tcW w:w="2330" w:type="dxa"/>
            <w:shd w:val="solid" w:color="FFFFFF" w:fill="auto"/>
          </w:tcPr>
          <w:p w14:paraId="049A8FF3" w14:textId="77777777" w:rsidR="000D5A02" w:rsidRPr="00387880" w:rsidRDefault="000D5A02" w:rsidP="008B0A28">
            <w:pPr>
              <w:spacing w:before="60" w:after="60"/>
              <w:jc w:val="center"/>
              <w:rPr>
                <w:color w:val="00CC00"/>
                <w:szCs w:val="22"/>
              </w:rPr>
            </w:pPr>
            <w:r w:rsidRPr="00387880">
              <w:rPr>
                <w:color w:val="00CC00"/>
                <w:szCs w:val="22"/>
              </w:rPr>
              <w:t>Easy</w:t>
            </w:r>
          </w:p>
        </w:tc>
        <w:tc>
          <w:tcPr>
            <w:tcW w:w="1760" w:type="dxa"/>
            <w:shd w:val="solid" w:color="FFFFFF" w:fill="auto"/>
          </w:tcPr>
          <w:p w14:paraId="38910CC8" w14:textId="77777777" w:rsidR="000D5A02" w:rsidRPr="00387880" w:rsidRDefault="000D5A02" w:rsidP="008B0A28">
            <w:pPr>
              <w:spacing w:before="60" w:after="60"/>
              <w:jc w:val="center"/>
              <w:rPr>
                <w:color w:val="009900"/>
                <w:szCs w:val="22"/>
              </w:rPr>
            </w:pPr>
            <w:r w:rsidRPr="00387880">
              <w:rPr>
                <w:color w:val="009900"/>
                <w:szCs w:val="22"/>
              </w:rPr>
              <w:t>Easy</w:t>
            </w:r>
          </w:p>
        </w:tc>
      </w:tr>
      <w:tr w:rsidR="000D5A02" w:rsidRPr="00387880" w14:paraId="5DD02318" w14:textId="77777777" w:rsidTr="008B0A28">
        <w:trPr>
          <w:cantSplit/>
        </w:trPr>
        <w:tc>
          <w:tcPr>
            <w:tcW w:w="5688" w:type="dxa"/>
            <w:gridSpan w:val="2"/>
          </w:tcPr>
          <w:p w14:paraId="49844534" w14:textId="77777777" w:rsidR="000D5A02" w:rsidRPr="00387880" w:rsidRDefault="000D5A02" w:rsidP="008B0A28">
            <w:pPr>
              <w:spacing w:before="60" w:after="60"/>
              <w:jc w:val="right"/>
              <w:rPr>
                <w:color w:val="0E0661"/>
                <w:szCs w:val="22"/>
              </w:rPr>
            </w:pPr>
            <w:r w:rsidRPr="00387880">
              <w:rPr>
                <w:b/>
                <w:color w:val="0E0661"/>
                <w:szCs w:val="22"/>
              </w:rPr>
              <w:t>Recommended classification:</w:t>
            </w:r>
          </w:p>
        </w:tc>
        <w:tc>
          <w:tcPr>
            <w:tcW w:w="2700" w:type="dxa"/>
            <w:shd w:val="solid" w:color="FFFFFF" w:fill="auto"/>
          </w:tcPr>
          <w:p w14:paraId="725FBC9F" w14:textId="77777777" w:rsidR="000D5A02" w:rsidRPr="00387880" w:rsidRDefault="000D5A02" w:rsidP="008B0A28">
            <w:pPr>
              <w:spacing w:before="60" w:after="60"/>
              <w:jc w:val="center"/>
              <w:rPr>
                <w:b/>
                <w:color w:val="FF0000"/>
                <w:szCs w:val="22"/>
              </w:rPr>
            </w:pPr>
          </w:p>
        </w:tc>
        <w:tc>
          <w:tcPr>
            <w:tcW w:w="2160" w:type="dxa"/>
            <w:shd w:val="solid" w:color="FFFFFF" w:fill="auto"/>
          </w:tcPr>
          <w:p w14:paraId="5DD40CB5" w14:textId="77777777" w:rsidR="000D5A02" w:rsidRPr="00387880" w:rsidRDefault="000D5A02" w:rsidP="008B0A28">
            <w:pPr>
              <w:spacing w:before="60" w:after="60"/>
              <w:jc w:val="center"/>
              <w:rPr>
                <w:b/>
                <w:color w:val="E36C0A"/>
                <w:szCs w:val="22"/>
              </w:rPr>
            </w:pPr>
          </w:p>
        </w:tc>
        <w:tc>
          <w:tcPr>
            <w:tcW w:w="2330" w:type="dxa"/>
            <w:shd w:val="solid" w:color="FFFFFF" w:fill="auto"/>
          </w:tcPr>
          <w:p w14:paraId="2AF859CA" w14:textId="77777777" w:rsidR="000D5A02" w:rsidRPr="00387880" w:rsidRDefault="000D5A02" w:rsidP="008B0A28">
            <w:pPr>
              <w:spacing w:before="60" w:after="60"/>
              <w:jc w:val="center"/>
              <w:rPr>
                <w:b/>
                <w:color w:val="00CC00"/>
                <w:szCs w:val="22"/>
              </w:rPr>
            </w:pPr>
          </w:p>
        </w:tc>
        <w:tc>
          <w:tcPr>
            <w:tcW w:w="1760" w:type="dxa"/>
            <w:shd w:val="solid" w:color="FFFFFF" w:fill="auto"/>
          </w:tcPr>
          <w:p w14:paraId="149972A7" w14:textId="77777777" w:rsidR="000D5A02" w:rsidRPr="00387880" w:rsidRDefault="000D5A02" w:rsidP="008B0A28">
            <w:pPr>
              <w:spacing w:before="60" w:after="60"/>
              <w:jc w:val="center"/>
              <w:rPr>
                <w:b/>
                <w:color w:val="009900"/>
                <w:szCs w:val="22"/>
              </w:rPr>
            </w:pPr>
          </w:p>
        </w:tc>
      </w:tr>
    </w:tbl>
    <w:p w14:paraId="14DF32ED" w14:textId="77777777" w:rsidR="000D5A02" w:rsidRPr="00387880" w:rsidRDefault="000D5A02" w:rsidP="000D5A02">
      <w:pPr>
        <w:rPr>
          <w:rFonts w:cs="Arial"/>
          <w:sz w:val="20"/>
          <w:szCs w:val="20"/>
        </w:rPr>
      </w:pPr>
    </w:p>
    <w:p w14:paraId="51B17474" w14:textId="77777777" w:rsidR="000D5A02" w:rsidRPr="00387880" w:rsidRDefault="000D5A02" w:rsidP="000D5A02">
      <w:pPr>
        <w:rPr>
          <w:rFonts w:cs="Arial"/>
          <w:sz w:val="20"/>
          <w:szCs w:val="20"/>
        </w:rPr>
      </w:pPr>
    </w:p>
    <w:p w14:paraId="1FCD757D" w14:textId="77777777" w:rsidR="000D5A02" w:rsidRPr="00387880" w:rsidRDefault="000D5A02" w:rsidP="000D5A02">
      <w:pPr>
        <w:rPr>
          <w:rFonts w:cs="Arial"/>
          <w:b/>
          <w:color w:val="0E0661"/>
          <w:sz w:val="21"/>
          <w:szCs w:val="21"/>
        </w:rPr>
      </w:pPr>
      <w:r w:rsidRPr="00387880">
        <w:rPr>
          <w:rFonts w:cs="Arial"/>
          <w:b/>
          <w:color w:val="0E0661"/>
          <w:sz w:val="21"/>
          <w:szCs w:val="21"/>
        </w:rPr>
        <w:t>References:</w:t>
      </w:r>
    </w:p>
    <w:p w14:paraId="2820ECBE" w14:textId="77777777" w:rsidR="000D5A02" w:rsidRPr="00387880" w:rsidRDefault="000D5A02" w:rsidP="000D5A02">
      <w:pPr>
        <w:rPr>
          <w:rFonts w:cs="Arial"/>
          <w:color w:val="0E0661"/>
          <w:sz w:val="20"/>
          <w:szCs w:val="20"/>
        </w:rPr>
      </w:pPr>
      <w:r w:rsidRPr="00387880">
        <w:rPr>
          <w:rFonts w:cs="Arial"/>
          <w:color w:val="0E0661"/>
          <w:sz w:val="20"/>
          <w:szCs w:val="20"/>
        </w:rPr>
        <w:t xml:space="preserve">Jonsen A, Bentham   In a box: Technology assessment and health care allocation. Law Med. Health Care. </w:t>
      </w:r>
      <w:proofErr w:type="gramStart"/>
      <w:r w:rsidRPr="00387880">
        <w:rPr>
          <w:rFonts w:cs="Arial"/>
          <w:color w:val="0E0661"/>
          <w:sz w:val="20"/>
          <w:szCs w:val="20"/>
        </w:rPr>
        <w:t>1986;14:172</w:t>
      </w:r>
      <w:proofErr w:type="gramEnd"/>
      <w:r w:rsidRPr="00387880">
        <w:rPr>
          <w:rFonts w:cs="Arial"/>
          <w:color w:val="0E0661"/>
          <w:sz w:val="20"/>
          <w:szCs w:val="20"/>
        </w:rPr>
        <w:t>-174</w:t>
      </w:r>
    </w:p>
    <w:p w14:paraId="1226EE92" w14:textId="77777777" w:rsidR="000D5A02" w:rsidRPr="00387880" w:rsidRDefault="000D5A02" w:rsidP="000D5A02">
      <w:pPr>
        <w:rPr>
          <w:rFonts w:cs="Arial"/>
          <w:color w:val="0E0661"/>
          <w:sz w:val="20"/>
          <w:szCs w:val="20"/>
        </w:rPr>
      </w:pPr>
      <w:r w:rsidRPr="00387880">
        <w:rPr>
          <w:rFonts w:cs="Arial"/>
          <w:color w:val="0E0661"/>
          <w:sz w:val="20"/>
          <w:szCs w:val="20"/>
        </w:rPr>
        <w:t>Suffolk Drugs &amp; Therapeutics Committee – responsibility for prescribing, Hospital Trust or GP?</w:t>
      </w:r>
    </w:p>
    <w:p w14:paraId="7A9B1DB1" w14:textId="77777777" w:rsidR="000D5A02" w:rsidRDefault="000D5A02" w:rsidP="000D5A02">
      <w:pPr>
        <w:spacing w:after="120"/>
        <w:rPr>
          <w:rFonts w:cs="Arial"/>
          <w:color w:val="0E0661"/>
          <w:sz w:val="20"/>
          <w:szCs w:val="20"/>
        </w:rPr>
      </w:pPr>
      <w:r w:rsidRPr="00387880">
        <w:rPr>
          <w:rFonts w:cs="Arial"/>
          <w:color w:val="0E0661"/>
          <w:sz w:val="20"/>
          <w:szCs w:val="20"/>
        </w:rPr>
        <w:t>East of England Priorities Advisory Committee (PAC) - Documentation on requesting a PAC recommendation</w:t>
      </w:r>
    </w:p>
    <w:p w14:paraId="46477F9C" w14:textId="77777777" w:rsidR="00E42080" w:rsidRDefault="00E42080" w:rsidP="007622C8">
      <w:pPr>
        <w:spacing w:after="120"/>
        <w:sectPr w:rsidR="00E42080" w:rsidSect="00C3050E">
          <w:pgSz w:w="16838" w:h="11906" w:orient="landscape" w:code="9"/>
          <w:pgMar w:top="851" w:right="1134" w:bottom="851" w:left="1134" w:header="709" w:footer="709" w:gutter="0"/>
          <w:cols w:space="708"/>
          <w:docGrid w:linePitch="360"/>
        </w:sectPr>
      </w:pPr>
    </w:p>
    <w:tbl>
      <w:tblPr>
        <w:tblStyle w:val="TableGrid0"/>
        <w:tblW w:w="8906" w:type="dxa"/>
        <w:tblInd w:w="15" w:type="dxa"/>
        <w:tblCellMar>
          <w:top w:w="13" w:type="dxa"/>
          <w:left w:w="108" w:type="dxa"/>
          <w:right w:w="96" w:type="dxa"/>
        </w:tblCellMar>
        <w:tblLook w:val="04A0" w:firstRow="1" w:lastRow="0" w:firstColumn="1" w:lastColumn="0" w:noHBand="0" w:noVBand="1"/>
      </w:tblPr>
      <w:tblGrid>
        <w:gridCol w:w="8906"/>
      </w:tblGrid>
      <w:tr w:rsidR="00023CFD" w:rsidRPr="002E3A74" w14:paraId="2EFF2AB3" w14:textId="77777777" w:rsidTr="008B0A28">
        <w:trPr>
          <w:trHeight w:val="581"/>
        </w:trPr>
        <w:tc>
          <w:tcPr>
            <w:tcW w:w="8906" w:type="dxa"/>
            <w:tcBorders>
              <w:top w:val="single" w:sz="12" w:space="0" w:color="000000"/>
              <w:left w:val="single" w:sz="12" w:space="0" w:color="000000"/>
              <w:bottom w:val="single" w:sz="12" w:space="0" w:color="000000"/>
              <w:right w:val="single" w:sz="12" w:space="0" w:color="000000"/>
            </w:tcBorders>
          </w:tcPr>
          <w:p w14:paraId="4A4A01CE" w14:textId="77777777" w:rsidR="00023CFD" w:rsidRPr="002E3A74" w:rsidRDefault="00023CFD" w:rsidP="008B0A28">
            <w:pPr>
              <w:rPr>
                <w:rFonts w:ascii="Calibri" w:hAnsi="Calibri" w:cs="Calibri"/>
                <w:color w:val="000000"/>
                <w:szCs w:val="22"/>
              </w:rPr>
            </w:pPr>
            <w:r w:rsidRPr="002E3A74">
              <w:rPr>
                <w:rFonts w:cs="Arial"/>
                <w:b/>
                <w:color w:val="000000"/>
                <w:sz w:val="24"/>
                <w:szCs w:val="22"/>
              </w:rPr>
              <w:lastRenderedPageBreak/>
              <w:t xml:space="preserve">Treatment assessed (Month and Year): </w:t>
            </w:r>
            <w:r w:rsidRPr="002E3A74">
              <w:rPr>
                <w:rFonts w:cs="Arial"/>
                <w:color w:val="000000"/>
                <w:sz w:val="24"/>
                <w:szCs w:val="22"/>
              </w:rPr>
              <w:t xml:space="preserve"> </w:t>
            </w:r>
          </w:p>
          <w:p w14:paraId="143421BE" w14:textId="77777777" w:rsidR="00023CFD" w:rsidRPr="002E3A74" w:rsidRDefault="00023CFD" w:rsidP="008B0A28">
            <w:pPr>
              <w:rPr>
                <w:rFonts w:ascii="Calibri" w:hAnsi="Calibri" w:cs="Calibri"/>
                <w:color w:val="000000"/>
                <w:szCs w:val="22"/>
              </w:rPr>
            </w:pPr>
            <w:r w:rsidRPr="002E3A74">
              <w:rPr>
                <w:rFonts w:cs="Arial"/>
                <w:color w:val="000000"/>
                <w:sz w:val="24"/>
                <w:szCs w:val="22"/>
              </w:rPr>
              <w:t xml:space="preserve"> </w:t>
            </w:r>
          </w:p>
        </w:tc>
      </w:tr>
      <w:tr w:rsidR="00023CFD" w:rsidRPr="002E3A74" w14:paraId="02DA0E59" w14:textId="77777777" w:rsidTr="008B0A28">
        <w:trPr>
          <w:trHeight w:val="583"/>
        </w:trPr>
        <w:tc>
          <w:tcPr>
            <w:tcW w:w="8906" w:type="dxa"/>
            <w:tcBorders>
              <w:top w:val="single" w:sz="12" w:space="0" w:color="000000"/>
              <w:left w:val="single" w:sz="12" w:space="0" w:color="000000"/>
              <w:bottom w:val="single" w:sz="12" w:space="0" w:color="000000"/>
              <w:right w:val="single" w:sz="12" w:space="0" w:color="000000"/>
            </w:tcBorders>
          </w:tcPr>
          <w:p w14:paraId="0E15E31B" w14:textId="77777777" w:rsidR="00023CFD" w:rsidRPr="002E3A74" w:rsidRDefault="00023CFD" w:rsidP="008B0A28">
            <w:pPr>
              <w:rPr>
                <w:rFonts w:ascii="Calibri" w:hAnsi="Calibri" w:cs="Calibri"/>
                <w:color w:val="000000"/>
                <w:szCs w:val="22"/>
              </w:rPr>
            </w:pPr>
            <w:r w:rsidRPr="002E3A74">
              <w:rPr>
                <w:rFonts w:cs="Arial"/>
                <w:b/>
                <w:color w:val="000000"/>
                <w:sz w:val="24"/>
                <w:szCs w:val="22"/>
              </w:rPr>
              <w:t xml:space="preserve">TAG Recommendation </w:t>
            </w:r>
          </w:p>
          <w:p w14:paraId="78B6409F" w14:textId="77777777" w:rsidR="00023CFD" w:rsidRPr="002E3A74" w:rsidRDefault="00023CFD" w:rsidP="008B0A28">
            <w:pPr>
              <w:rPr>
                <w:rFonts w:ascii="Calibri" w:hAnsi="Calibri" w:cs="Calibri"/>
                <w:color w:val="000000"/>
                <w:szCs w:val="22"/>
              </w:rPr>
            </w:pPr>
            <w:r w:rsidRPr="002E3A74">
              <w:rPr>
                <w:rFonts w:cs="Arial"/>
                <w:color w:val="000000"/>
                <w:sz w:val="24"/>
                <w:szCs w:val="22"/>
              </w:rPr>
              <w:t xml:space="preserve"> TBC post meeting </w:t>
            </w:r>
          </w:p>
        </w:tc>
      </w:tr>
      <w:tr w:rsidR="00023CFD" w:rsidRPr="002E3A74" w14:paraId="55422F37" w14:textId="77777777" w:rsidTr="008B0A28">
        <w:trPr>
          <w:trHeight w:val="581"/>
        </w:trPr>
        <w:tc>
          <w:tcPr>
            <w:tcW w:w="8906" w:type="dxa"/>
            <w:tcBorders>
              <w:top w:val="single" w:sz="12" w:space="0" w:color="000000"/>
              <w:left w:val="single" w:sz="12" w:space="0" w:color="000000"/>
              <w:bottom w:val="single" w:sz="12" w:space="0" w:color="000000"/>
              <w:right w:val="single" w:sz="12" w:space="0" w:color="000000"/>
            </w:tcBorders>
          </w:tcPr>
          <w:p w14:paraId="0265261B" w14:textId="77777777" w:rsidR="00023CFD" w:rsidRPr="002E3A74" w:rsidRDefault="00023CFD" w:rsidP="008B0A28">
            <w:pPr>
              <w:spacing w:after="20"/>
              <w:rPr>
                <w:rFonts w:ascii="Calibri" w:hAnsi="Calibri" w:cs="Calibri"/>
                <w:color w:val="000000"/>
                <w:szCs w:val="22"/>
              </w:rPr>
            </w:pPr>
            <w:r w:rsidRPr="002E3A74">
              <w:rPr>
                <w:rFonts w:cs="Arial"/>
                <w:b/>
                <w:color w:val="000000"/>
                <w:sz w:val="24"/>
                <w:szCs w:val="22"/>
              </w:rPr>
              <w:t xml:space="preserve">1) Clinical Effectiveness    </w:t>
            </w:r>
          </w:p>
          <w:p w14:paraId="7D738F02" w14:textId="77777777" w:rsidR="00023CFD" w:rsidRPr="002E3A74" w:rsidRDefault="00023CFD" w:rsidP="008B0A28">
            <w:pPr>
              <w:rPr>
                <w:rFonts w:ascii="Calibri" w:hAnsi="Calibri" w:cs="Calibri"/>
                <w:color w:val="000000"/>
                <w:szCs w:val="22"/>
              </w:rPr>
            </w:pPr>
            <w:r w:rsidRPr="002E3A74">
              <w:rPr>
                <w:rFonts w:cs="Arial"/>
                <w:i/>
                <w:color w:val="0070C0"/>
                <w:sz w:val="24"/>
                <w:szCs w:val="22"/>
              </w:rPr>
              <w:t>e.g. according to national guidelines…</w:t>
            </w:r>
            <w:r w:rsidRPr="002E3A74">
              <w:rPr>
                <w:rFonts w:cs="Arial"/>
                <w:i/>
                <w:color w:val="000000"/>
                <w:sz w:val="24"/>
                <w:szCs w:val="22"/>
              </w:rPr>
              <w:t xml:space="preserve"> </w:t>
            </w:r>
          </w:p>
        </w:tc>
      </w:tr>
      <w:tr w:rsidR="00023CFD" w:rsidRPr="002E3A74" w14:paraId="1BC568F3" w14:textId="77777777" w:rsidTr="008B0A28">
        <w:trPr>
          <w:trHeight w:val="583"/>
        </w:trPr>
        <w:tc>
          <w:tcPr>
            <w:tcW w:w="8906" w:type="dxa"/>
            <w:tcBorders>
              <w:top w:val="single" w:sz="12" w:space="0" w:color="000000"/>
              <w:left w:val="single" w:sz="12" w:space="0" w:color="000000"/>
              <w:bottom w:val="single" w:sz="12" w:space="0" w:color="000000"/>
              <w:right w:val="single" w:sz="12" w:space="0" w:color="000000"/>
            </w:tcBorders>
          </w:tcPr>
          <w:p w14:paraId="671A2E1D" w14:textId="77777777" w:rsidR="00023CFD" w:rsidRPr="002E3A74" w:rsidRDefault="00023CFD" w:rsidP="008B0A28">
            <w:pPr>
              <w:rPr>
                <w:rFonts w:ascii="Calibri" w:hAnsi="Calibri" w:cs="Calibri"/>
                <w:color w:val="000000"/>
                <w:szCs w:val="22"/>
              </w:rPr>
            </w:pPr>
            <w:r w:rsidRPr="002E3A74">
              <w:rPr>
                <w:rFonts w:cs="Arial"/>
                <w:b/>
                <w:color w:val="000000"/>
                <w:sz w:val="24"/>
                <w:szCs w:val="22"/>
              </w:rPr>
              <w:t xml:space="preserve">2) Cost Effectiveness   </w:t>
            </w:r>
          </w:p>
          <w:p w14:paraId="72680645" w14:textId="77777777" w:rsidR="00023CFD" w:rsidRPr="002E3A74" w:rsidRDefault="00023CFD" w:rsidP="008B0A28">
            <w:pPr>
              <w:rPr>
                <w:rFonts w:ascii="Calibri" w:hAnsi="Calibri" w:cs="Calibri"/>
                <w:color w:val="000000"/>
                <w:szCs w:val="22"/>
              </w:rPr>
            </w:pPr>
            <w:r w:rsidRPr="002E3A74">
              <w:rPr>
                <w:rFonts w:cs="Arial"/>
                <w:i/>
                <w:color w:val="0070C0"/>
                <w:sz w:val="24"/>
                <w:szCs w:val="22"/>
              </w:rPr>
              <w:t>e.g. most appropriate and cost- effective products have been recommended</w:t>
            </w:r>
            <w:r w:rsidRPr="002E3A74">
              <w:rPr>
                <w:rFonts w:cs="Arial"/>
                <w:i/>
                <w:color w:val="000000"/>
                <w:sz w:val="24"/>
                <w:szCs w:val="22"/>
              </w:rPr>
              <w:t xml:space="preserve"> </w:t>
            </w:r>
          </w:p>
        </w:tc>
      </w:tr>
      <w:tr w:rsidR="00023CFD" w:rsidRPr="002E3A74" w14:paraId="549DBB31" w14:textId="77777777" w:rsidTr="008B0A28">
        <w:trPr>
          <w:trHeight w:val="581"/>
        </w:trPr>
        <w:tc>
          <w:tcPr>
            <w:tcW w:w="8906" w:type="dxa"/>
            <w:tcBorders>
              <w:top w:val="single" w:sz="12" w:space="0" w:color="000000"/>
              <w:left w:val="single" w:sz="12" w:space="0" w:color="000000"/>
              <w:bottom w:val="single" w:sz="12" w:space="0" w:color="000000"/>
              <w:right w:val="single" w:sz="12" w:space="0" w:color="000000"/>
            </w:tcBorders>
          </w:tcPr>
          <w:p w14:paraId="7F57EAB2" w14:textId="77777777" w:rsidR="00023CFD" w:rsidRPr="002E3A74" w:rsidRDefault="00023CFD" w:rsidP="008B0A28">
            <w:pPr>
              <w:rPr>
                <w:rFonts w:ascii="Calibri" w:hAnsi="Calibri" w:cs="Calibri"/>
                <w:color w:val="000000"/>
                <w:szCs w:val="22"/>
              </w:rPr>
            </w:pPr>
            <w:r w:rsidRPr="002E3A74">
              <w:rPr>
                <w:rFonts w:cs="Arial"/>
                <w:b/>
                <w:color w:val="000000"/>
                <w:sz w:val="24"/>
                <w:szCs w:val="22"/>
              </w:rPr>
              <w:t xml:space="preserve">3) Needs of the community   </w:t>
            </w:r>
          </w:p>
          <w:p w14:paraId="6AD3A63F" w14:textId="77777777" w:rsidR="00023CFD" w:rsidRPr="002E3A74" w:rsidRDefault="00023CFD" w:rsidP="008B0A28">
            <w:pPr>
              <w:rPr>
                <w:rFonts w:ascii="Calibri" w:hAnsi="Calibri" w:cs="Calibri"/>
                <w:color w:val="000000"/>
                <w:szCs w:val="22"/>
              </w:rPr>
            </w:pPr>
            <w:r w:rsidRPr="002E3A74">
              <w:rPr>
                <w:rFonts w:cs="Arial"/>
                <w:i/>
                <w:color w:val="0070C0"/>
                <w:sz w:val="24"/>
                <w:szCs w:val="22"/>
              </w:rPr>
              <w:t xml:space="preserve">e.g. prevalence and incidence of disease being treated? </w:t>
            </w:r>
          </w:p>
        </w:tc>
      </w:tr>
      <w:tr w:rsidR="00023CFD" w:rsidRPr="002E3A74" w14:paraId="215E4C74" w14:textId="77777777" w:rsidTr="008B0A28">
        <w:trPr>
          <w:trHeight w:val="5369"/>
        </w:trPr>
        <w:tc>
          <w:tcPr>
            <w:tcW w:w="8906" w:type="dxa"/>
            <w:tcBorders>
              <w:top w:val="single" w:sz="12" w:space="0" w:color="000000"/>
              <w:left w:val="single" w:sz="12" w:space="0" w:color="000000"/>
              <w:bottom w:val="single" w:sz="4" w:space="0" w:color="000000"/>
              <w:right w:val="single" w:sz="12" w:space="0" w:color="000000"/>
            </w:tcBorders>
          </w:tcPr>
          <w:p w14:paraId="42232DD4" w14:textId="77777777" w:rsidR="00023CFD" w:rsidRPr="002E3A74" w:rsidRDefault="00023CFD" w:rsidP="008B0A28">
            <w:pPr>
              <w:spacing w:after="219" w:line="255" w:lineRule="auto"/>
              <w:jc w:val="both"/>
              <w:rPr>
                <w:rFonts w:ascii="Calibri" w:hAnsi="Calibri" w:cs="Calibri"/>
                <w:color w:val="000000"/>
                <w:szCs w:val="22"/>
              </w:rPr>
            </w:pPr>
            <w:r w:rsidRPr="002E3A74">
              <w:rPr>
                <w:rFonts w:cs="Arial"/>
                <w:color w:val="000000"/>
                <w:sz w:val="24"/>
                <w:szCs w:val="22"/>
              </w:rPr>
              <w:t xml:space="preserve">4) </w:t>
            </w:r>
            <w:r w:rsidRPr="002E3A74">
              <w:rPr>
                <w:rFonts w:cs="Arial"/>
                <w:b/>
                <w:color w:val="000000"/>
                <w:sz w:val="24"/>
                <w:szCs w:val="22"/>
              </w:rPr>
              <w:t xml:space="preserve">Equity &amp; Equality Impact Assessment </w:t>
            </w:r>
            <w:r w:rsidRPr="002E3A74">
              <w:rPr>
                <w:rFonts w:cs="Arial"/>
                <w:color w:val="000000"/>
                <w:szCs w:val="22"/>
              </w:rPr>
              <w:t xml:space="preserve">(see also embedded </w:t>
            </w:r>
            <w:proofErr w:type="gramStart"/>
            <w:r w:rsidRPr="002E3A74">
              <w:rPr>
                <w:rFonts w:cs="Arial"/>
                <w:color w:val="000000"/>
                <w:szCs w:val="22"/>
              </w:rPr>
              <w:t xml:space="preserve">additional </w:t>
            </w:r>
            <w:r w:rsidRPr="002E3A74">
              <w:rPr>
                <w:rFonts w:cs="Arial"/>
                <w:color w:val="548DD4"/>
                <w:sz w:val="12"/>
                <w:szCs w:val="22"/>
              </w:rPr>
              <w:t xml:space="preserve"> </w:t>
            </w:r>
            <w:r w:rsidRPr="002E3A74">
              <w:rPr>
                <w:rFonts w:cs="Arial"/>
                <w:color w:val="000000"/>
                <w:szCs w:val="22"/>
              </w:rPr>
              <w:t>information</w:t>
            </w:r>
            <w:proofErr w:type="gramEnd"/>
            <w:r w:rsidRPr="002E3A74">
              <w:rPr>
                <w:rFonts w:cs="Arial"/>
                <w:color w:val="000000"/>
                <w:szCs w:val="22"/>
              </w:rPr>
              <w:t xml:space="preserve"> including factsheet below to aid completion of this section)</w:t>
            </w:r>
            <w:r w:rsidRPr="002E3A74">
              <w:rPr>
                <w:rFonts w:cs="Arial"/>
                <w:color w:val="000000"/>
                <w:sz w:val="24"/>
                <w:szCs w:val="22"/>
              </w:rPr>
              <w:t xml:space="preserve"> </w:t>
            </w:r>
          </w:p>
          <w:p w14:paraId="5AA1EE7D" w14:textId="77777777" w:rsidR="00023CFD" w:rsidRPr="002E3A74" w:rsidRDefault="00023CFD" w:rsidP="008B0A28">
            <w:pPr>
              <w:spacing w:after="2" w:line="238" w:lineRule="auto"/>
              <w:rPr>
                <w:rFonts w:ascii="Calibri" w:hAnsi="Calibri" w:cs="Calibri"/>
                <w:color w:val="000000"/>
                <w:szCs w:val="22"/>
              </w:rPr>
            </w:pPr>
            <w:r w:rsidRPr="002E3A74">
              <w:rPr>
                <w:rFonts w:cs="Arial"/>
                <w:color w:val="0070C0"/>
                <w:szCs w:val="22"/>
              </w:rPr>
              <w:t xml:space="preserve">Consider whether this decision of the TAG will have an impact for patients or staff </w:t>
            </w:r>
            <w:proofErr w:type="gramStart"/>
            <w:r w:rsidRPr="002E3A74">
              <w:rPr>
                <w:rFonts w:cs="Arial"/>
                <w:color w:val="0070C0"/>
                <w:szCs w:val="22"/>
              </w:rPr>
              <w:t>in regard to</w:t>
            </w:r>
            <w:proofErr w:type="gramEnd"/>
            <w:r w:rsidRPr="002E3A74">
              <w:rPr>
                <w:rFonts w:cs="Arial"/>
                <w:color w:val="0070C0"/>
                <w:szCs w:val="22"/>
              </w:rPr>
              <w:t xml:space="preserve"> Equality, Inclusion and Human Rights legislation. </w:t>
            </w:r>
          </w:p>
          <w:p w14:paraId="11470E66" w14:textId="77777777" w:rsidR="00023CFD" w:rsidRPr="002E3A74" w:rsidRDefault="00023CFD" w:rsidP="008B0A28">
            <w:pPr>
              <w:rPr>
                <w:rFonts w:ascii="Calibri" w:hAnsi="Calibri" w:cs="Calibri"/>
                <w:color w:val="000000"/>
                <w:szCs w:val="22"/>
              </w:rPr>
            </w:pPr>
            <w:r w:rsidRPr="002E3A74">
              <w:rPr>
                <w:rFonts w:cs="Arial"/>
                <w:color w:val="0070C0"/>
                <w:szCs w:val="22"/>
              </w:rPr>
              <w:t xml:space="preserve">Such impacts (negative) could include: </w:t>
            </w:r>
          </w:p>
          <w:p w14:paraId="6E00227D" w14:textId="77777777" w:rsidR="00023CFD" w:rsidRPr="002E3A74" w:rsidRDefault="00023CFD" w:rsidP="008B0A28">
            <w:pPr>
              <w:tabs>
                <w:tab w:val="center" w:pos="411"/>
                <w:tab w:val="center" w:pos="4181"/>
              </w:tabs>
              <w:rPr>
                <w:rFonts w:ascii="Calibri" w:hAnsi="Calibri" w:cs="Calibri"/>
                <w:color w:val="000000"/>
                <w:szCs w:val="22"/>
              </w:rPr>
            </w:pPr>
            <w:r w:rsidRPr="002E3A74">
              <w:rPr>
                <w:rFonts w:ascii="Calibri" w:hAnsi="Calibri" w:cs="Calibri"/>
                <w:color w:val="000000"/>
                <w:szCs w:val="22"/>
              </w:rPr>
              <w:tab/>
            </w:r>
            <w:r w:rsidRPr="002E3A74">
              <w:rPr>
                <w:rFonts w:ascii="Segoe UI Symbol" w:hAnsi="Segoe UI Symbol" w:cs="Segoe UI Symbol"/>
                <w:color w:val="0070C0"/>
                <w:szCs w:val="22"/>
              </w:rPr>
              <w:t>•</w:t>
            </w:r>
            <w:r w:rsidRPr="002E3A74">
              <w:rPr>
                <w:rFonts w:cs="Arial"/>
                <w:color w:val="0070C0"/>
                <w:szCs w:val="22"/>
              </w:rPr>
              <w:t xml:space="preserve"> </w:t>
            </w:r>
            <w:r w:rsidRPr="002E3A74">
              <w:rPr>
                <w:rFonts w:cs="Arial"/>
                <w:color w:val="0070C0"/>
                <w:szCs w:val="22"/>
              </w:rPr>
              <w:tab/>
              <w:t>Restriction of a drug which could benefit those with certain conditions</w:t>
            </w:r>
            <w:r w:rsidRPr="002E3A74">
              <w:rPr>
                <w:rFonts w:cs="Arial"/>
                <w:color w:val="0070C0"/>
                <w:szCs w:val="22"/>
                <w:vertAlign w:val="superscript"/>
              </w:rPr>
              <w:t>1,2</w:t>
            </w:r>
            <w:r w:rsidRPr="002E3A74">
              <w:rPr>
                <w:rFonts w:cs="Arial"/>
                <w:color w:val="0070C0"/>
                <w:szCs w:val="22"/>
              </w:rPr>
              <w:t xml:space="preserve"> </w:t>
            </w:r>
          </w:p>
          <w:p w14:paraId="16380189" w14:textId="77777777" w:rsidR="00023CFD" w:rsidRPr="002E3A74" w:rsidRDefault="00023CFD" w:rsidP="008B0A28">
            <w:pPr>
              <w:rPr>
                <w:rFonts w:ascii="Calibri" w:hAnsi="Calibri" w:cs="Calibri"/>
                <w:color w:val="000000"/>
                <w:szCs w:val="22"/>
              </w:rPr>
            </w:pPr>
            <w:r w:rsidRPr="002E3A74">
              <w:rPr>
                <w:rFonts w:cs="Arial"/>
                <w:color w:val="0070C0"/>
                <w:szCs w:val="22"/>
              </w:rPr>
              <w:t xml:space="preserve"> </w:t>
            </w:r>
          </w:p>
          <w:p w14:paraId="7D9F9C70" w14:textId="77777777" w:rsidR="00023CFD" w:rsidRPr="002E3A74" w:rsidRDefault="00023CFD" w:rsidP="008B0A28">
            <w:pPr>
              <w:spacing w:line="239" w:lineRule="auto"/>
              <w:rPr>
                <w:rFonts w:cs="Arial"/>
                <w:color w:val="0070C0"/>
                <w:szCs w:val="22"/>
              </w:rPr>
            </w:pPr>
            <w:r w:rsidRPr="002E3A74">
              <w:rPr>
                <w:rFonts w:cs="Arial"/>
                <w:color w:val="0070C0"/>
                <w:szCs w:val="22"/>
              </w:rPr>
              <w:t xml:space="preserve">Where the implementation of the decision of the TAG may impact on one or more equality group differently to others, a full equality impact assessment may need to be completed.  </w:t>
            </w:r>
          </w:p>
          <w:p w14:paraId="6F417350" w14:textId="77777777" w:rsidR="00023CFD" w:rsidRPr="002E3A74" w:rsidRDefault="00023CFD" w:rsidP="008B0A28">
            <w:pPr>
              <w:spacing w:line="239" w:lineRule="auto"/>
              <w:rPr>
                <w:rFonts w:ascii="Calibri" w:hAnsi="Calibri" w:cs="Calibri"/>
                <w:color w:val="000000"/>
                <w:szCs w:val="22"/>
              </w:rPr>
            </w:pPr>
          </w:p>
          <w:p w14:paraId="3CF1C35E" w14:textId="77777777" w:rsidR="00023CFD" w:rsidRPr="002E3A74" w:rsidRDefault="00023CFD" w:rsidP="008B0A28">
            <w:pPr>
              <w:spacing w:after="465"/>
              <w:ind w:right="170"/>
              <w:rPr>
                <w:rFonts w:ascii="Calibri" w:hAnsi="Calibri" w:cs="Calibri"/>
                <w:color w:val="000000"/>
                <w:szCs w:val="22"/>
              </w:rPr>
            </w:pPr>
            <w:r w:rsidRPr="002E3A74">
              <w:rPr>
                <w:rFonts w:cs="Arial"/>
                <w:color w:val="0070C0"/>
                <w:sz w:val="20"/>
                <w:szCs w:val="22"/>
              </w:rPr>
              <w:t xml:space="preserve"> </w:t>
            </w:r>
          </w:p>
          <w:tbl>
            <w:tblPr>
              <w:tblStyle w:val="TableGrid0"/>
              <w:tblpPr w:vertAnchor="text" w:tblpX="2295" w:tblpY="-643"/>
              <w:tblOverlap w:val="never"/>
              <w:tblW w:w="6345" w:type="dxa"/>
              <w:tblInd w:w="0" w:type="dxa"/>
              <w:tblCellMar>
                <w:top w:w="88" w:type="dxa"/>
                <w:left w:w="151" w:type="dxa"/>
                <w:right w:w="115" w:type="dxa"/>
              </w:tblCellMar>
              <w:tblLook w:val="04A0" w:firstRow="1" w:lastRow="0" w:firstColumn="1" w:lastColumn="0" w:noHBand="0" w:noVBand="1"/>
            </w:tblPr>
            <w:tblGrid>
              <w:gridCol w:w="6345"/>
            </w:tblGrid>
            <w:tr w:rsidR="00023CFD" w:rsidRPr="002E3A74" w14:paraId="22F9D863" w14:textId="77777777" w:rsidTr="008B0A28">
              <w:trPr>
                <w:trHeight w:val="1080"/>
              </w:trPr>
              <w:tc>
                <w:tcPr>
                  <w:tcW w:w="6345" w:type="dxa"/>
                  <w:tcBorders>
                    <w:top w:val="single" w:sz="6" w:space="0" w:color="000000"/>
                    <w:left w:val="single" w:sz="6" w:space="0" w:color="000000"/>
                    <w:bottom w:val="single" w:sz="6" w:space="0" w:color="000000"/>
                    <w:right w:val="single" w:sz="6" w:space="0" w:color="000000"/>
                  </w:tcBorders>
                </w:tcPr>
                <w:p w14:paraId="21E0B801" w14:textId="77777777" w:rsidR="00023CFD" w:rsidRPr="002E3A74" w:rsidRDefault="00023CFD" w:rsidP="008B0A28">
                  <w:pPr>
                    <w:rPr>
                      <w:rFonts w:ascii="Calibri" w:hAnsi="Calibri" w:cs="Calibri"/>
                      <w:color w:val="000000"/>
                      <w:szCs w:val="22"/>
                    </w:rPr>
                  </w:pPr>
                  <w:r w:rsidRPr="002E3A74">
                    <w:rPr>
                      <w:rFonts w:cs="Arial"/>
                      <w:b/>
                      <w:color w:val="0070C0"/>
                      <w:sz w:val="20"/>
                      <w:szCs w:val="22"/>
                    </w:rPr>
                    <w:t xml:space="preserve">Protected Characteristics (under the Equality Act 2010): </w:t>
                  </w:r>
                </w:p>
                <w:p w14:paraId="44FFC372" w14:textId="77777777" w:rsidR="00023CFD" w:rsidRPr="002E3A74" w:rsidRDefault="00023CFD" w:rsidP="008B0A28">
                  <w:pPr>
                    <w:rPr>
                      <w:rFonts w:ascii="Calibri" w:hAnsi="Calibri" w:cs="Calibri"/>
                      <w:color w:val="000000"/>
                      <w:szCs w:val="22"/>
                    </w:rPr>
                  </w:pPr>
                  <w:r w:rsidRPr="002E3A74">
                    <w:rPr>
                      <w:rFonts w:cs="Arial"/>
                      <w:color w:val="0070C0"/>
                      <w:sz w:val="20"/>
                      <w:szCs w:val="22"/>
                    </w:rPr>
                    <w:t xml:space="preserve">Age; Disability; Gender reassignment; Marriage &amp; Civil Partnership (in employment only); Pregnancy &amp; Maternity; Race; Religion &amp; Belief; Sex; Sexual orientation; carers; other identified groups. </w:t>
                  </w:r>
                </w:p>
              </w:tc>
            </w:tr>
          </w:tbl>
          <w:p w14:paraId="65EF1DFC" w14:textId="77777777" w:rsidR="00023CFD" w:rsidRPr="002E3A74" w:rsidRDefault="00023CFD" w:rsidP="008B0A28">
            <w:pPr>
              <w:rPr>
                <w:rFonts w:ascii="Calibri" w:hAnsi="Calibri" w:cs="Calibri"/>
                <w:color w:val="000000"/>
                <w:szCs w:val="22"/>
              </w:rPr>
            </w:pPr>
          </w:p>
        </w:tc>
      </w:tr>
      <w:tr w:rsidR="00023CFD" w:rsidRPr="002E3A74" w14:paraId="7FD18660" w14:textId="77777777" w:rsidTr="008B0A28">
        <w:trPr>
          <w:trHeight w:val="2223"/>
        </w:trPr>
        <w:tc>
          <w:tcPr>
            <w:tcW w:w="8906" w:type="dxa"/>
            <w:tcBorders>
              <w:top w:val="single" w:sz="4" w:space="0" w:color="000000"/>
              <w:left w:val="single" w:sz="12" w:space="0" w:color="000000"/>
              <w:bottom w:val="single" w:sz="4" w:space="0" w:color="000000"/>
              <w:right w:val="single" w:sz="12" w:space="0" w:color="000000"/>
            </w:tcBorders>
          </w:tcPr>
          <w:p w14:paraId="39A7B3F1" w14:textId="77777777" w:rsidR="00023CFD" w:rsidRPr="002E3A74" w:rsidRDefault="00023CFD" w:rsidP="008B0A28">
            <w:pPr>
              <w:spacing w:after="157"/>
              <w:rPr>
                <w:rFonts w:ascii="Calibri" w:hAnsi="Calibri" w:cs="Calibri"/>
                <w:color w:val="000000"/>
                <w:szCs w:val="22"/>
              </w:rPr>
            </w:pPr>
            <w:r w:rsidRPr="002E3A74">
              <w:rPr>
                <w:rFonts w:cs="Arial"/>
                <w:color w:val="000000"/>
                <w:sz w:val="24"/>
                <w:szCs w:val="22"/>
              </w:rPr>
              <w:t xml:space="preserve">Please state whether the decision will have an impact: </w:t>
            </w:r>
          </w:p>
          <w:p w14:paraId="71AEE80F" w14:textId="77777777" w:rsidR="00023CFD" w:rsidRPr="002E3A74" w:rsidRDefault="00023CFD" w:rsidP="008B0A28">
            <w:pPr>
              <w:spacing w:line="264" w:lineRule="auto"/>
              <w:rPr>
                <w:rFonts w:ascii="Calibri" w:hAnsi="Calibri" w:cs="Calibri"/>
                <w:color w:val="000000"/>
                <w:szCs w:val="22"/>
              </w:rPr>
            </w:pPr>
            <w:proofErr w:type="gramStart"/>
            <w:r w:rsidRPr="002E3A74">
              <w:rPr>
                <w:rFonts w:cs="Arial"/>
                <w:color w:val="000000"/>
                <w:sz w:val="24"/>
                <w:szCs w:val="22"/>
              </w:rPr>
              <w:t xml:space="preserve">Yes  </w:t>
            </w:r>
            <w:r w:rsidRPr="002E3A74">
              <w:rPr>
                <w:rFonts w:ascii="MS Gothic" w:hAnsi="MS Gothic" w:cs="MS Gothic"/>
                <w:color w:val="000000"/>
                <w:sz w:val="24"/>
                <w:szCs w:val="22"/>
              </w:rPr>
              <w:t>☐</w:t>
            </w:r>
            <w:proofErr w:type="gramEnd"/>
            <w:r w:rsidRPr="002E3A74">
              <w:rPr>
                <w:rFonts w:cs="Arial"/>
                <w:color w:val="000000"/>
                <w:sz w:val="24"/>
                <w:szCs w:val="22"/>
              </w:rPr>
              <w:t xml:space="preserve">   </w:t>
            </w:r>
            <w:r w:rsidRPr="002E3A74">
              <w:rPr>
                <w:rFonts w:cs="Arial"/>
                <w:i/>
                <w:color w:val="0070C0"/>
                <w:sz w:val="20"/>
                <w:szCs w:val="22"/>
              </w:rPr>
              <w:t xml:space="preserve">If </w:t>
            </w:r>
            <w:r w:rsidRPr="002E3A74">
              <w:rPr>
                <w:rFonts w:cs="Arial"/>
                <w:b/>
                <w:i/>
                <w:color w:val="0070C0"/>
                <w:sz w:val="20"/>
                <w:szCs w:val="22"/>
              </w:rPr>
              <w:t xml:space="preserve">YES, </w:t>
            </w:r>
            <w:r w:rsidRPr="002E3A74">
              <w:rPr>
                <w:rFonts w:cs="Arial"/>
                <w:i/>
                <w:color w:val="0070C0"/>
                <w:sz w:val="20"/>
                <w:szCs w:val="22"/>
              </w:rPr>
              <w:t xml:space="preserve">the proposal is likely to impact patients or staff. Please set out those </w:t>
            </w:r>
            <w:proofErr w:type="gramStart"/>
            <w:r w:rsidRPr="002E3A74">
              <w:rPr>
                <w:rFonts w:cs="Arial"/>
                <w:i/>
                <w:color w:val="0070C0"/>
                <w:sz w:val="20"/>
                <w:szCs w:val="22"/>
              </w:rPr>
              <w:t xml:space="preserve">impacts </w:t>
            </w:r>
            <w:r w:rsidRPr="002E3A74">
              <w:rPr>
                <w:rFonts w:cs="Arial"/>
                <w:color w:val="000000"/>
                <w:sz w:val="24"/>
                <w:szCs w:val="22"/>
              </w:rPr>
              <w:t xml:space="preserve"> </w:t>
            </w:r>
            <w:r w:rsidRPr="002E3A74">
              <w:rPr>
                <w:rFonts w:cs="Arial"/>
                <w:color w:val="000000"/>
                <w:sz w:val="24"/>
                <w:szCs w:val="22"/>
              </w:rPr>
              <w:tab/>
            </w:r>
            <w:proofErr w:type="gramEnd"/>
            <w:r w:rsidRPr="002E3A74">
              <w:rPr>
                <w:rFonts w:cs="Arial"/>
                <w:i/>
                <w:color w:val="0070C0"/>
                <w:sz w:val="20"/>
                <w:szCs w:val="22"/>
              </w:rPr>
              <w:t xml:space="preserve">and any mitigations that have been identified in the section below. Examples </w:t>
            </w:r>
            <w:proofErr w:type="gramStart"/>
            <w:r w:rsidRPr="002E3A74">
              <w:rPr>
                <w:rFonts w:cs="Arial"/>
                <w:i/>
                <w:color w:val="0070C0"/>
                <w:sz w:val="20"/>
                <w:szCs w:val="22"/>
              </w:rPr>
              <w:t xml:space="preserve">include </w:t>
            </w:r>
            <w:r w:rsidRPr="002E3A74">
              <w:rPr>
                <w:rFonts w:cs="Arial"/>
                <w:color w:val="000000"/>
                <w:sz w:val="12"/>
                <w:szCs w:val="22"/>
              </w:rPr>
              <w:t xml:space="preserve"> </w:t>
            </w:r>
            <w:r w:rsidRPr="002E3A74">
              <w:rPr>
                <w:rFonts w:cs="Arial"/>
                <w:color w:val="000000"/>
                <w:sz w:val="12"/>
                <w:szCs w:val="22"/>
              </w:rPr>
              <w:tab/>
            </w:r>
            <w:proofErr w:type="gramEnd"/>
            <w:r w:rsidRPr="002E3A74">
              <w:rPr>
                <w:rFonts w:cs="Arial"/>
                <w:i/>
                <w:color w:val="0070C0"/>
                <w:sz w:val="20"/>
                <w:szCs w:val="22"/>
              </w:rPr>
              <w:t xml:space="preserve">a process where the needs of exceptional cases can be met. </w:t>
            </w:r>
          </w:p>
          <w:p w14:paraId="5E097A8A" w14:textId="77777777" w:rsidR="00023CFD" w:rsidRPr="002E3A74" w:rsidRDefault="00023CFD" w:rsidP="008B0A28">
            <w:pPr>
              <w:spacing w:after="133"/>
              <w:rPr>
                <w:rFonts w:ascii="Calibri" w:hAnsi="Calibri" w:cs="Calibri"/>
                <w:color w:val="000000"/>
                <w:szCs w:val="22"/>
              </w:rPr>
            </w:pPr>
            <w:r w:rsidRPr="002E3A74">
              <w:rPr>
                <w:rFonts w:cs="Arial"/>
                <w:color w:val="000000"/>
                <w:sz w:val="14"/>
                <w:szCs w:val="22"/>
              </w:rPr>
              <w:t xml:space="preserve"> </w:t>
            </w:r>
            <w:r w:rsidRPr="002E3A74">
              <w:rPr>
                <w:rFonts w:cs="Arial"/>
                <w:color w:val="000000"/>
                <w:sz w:val="14"/>
                <w:szCs w:val="22"/>
              </w:rPr>
              <w:tab/>
            </w:r>
            <w:r w:rsidRPr="002E3A74">
              <w:rPr>
                <w:rFonts w:cs="Arial"/>
                <w:b/>
                <w:i/>
                <w:color w:val="0070C0"/>
                <w:sz w:val="20"/>
                <w:szCs w:val="22"/>
              </w:rPr>
              <w:t xml:space="preserve"> </w:t>
            </w:r>
          </w:p>
          <w:p w14:paraId="2CAED9F9" w14:textId="77777777" w:rsidR="00023CFD" w:rsidRPr="002E3A74" w:rsidRDefault="00023CFD" w:rsidP="008B0A28">
            <w:pPr>
              <w:spacing w:after="3" w:line="279" w:lineRule="auto"/>
              <w:ind w:left="1138" w:hanging="1138"/>
              <w:rPr>
                <w:rFonts w:ascii="Calibri" w:hAnsi="Calibri" w:cs="Calibri"/>
                <w:color w:val="000000"/>
                <w:szCs w:val="22"/>
              </w:rPr>
            </w:pPr>
            <w:r w:rsidRPr="002E3A74">
              <w:rPr>
                <w:rFonts w:cs="Arial"/>
                <w:color w:val="000000"/>
                <w:sz w:val="24"/>
                <w:szCs w:val="22"/>
              </w:rPr>
              <w:t xml:space="preserve">No   </w:t>
            </w:r>
            <w:r w:rsidRPr="002E3A74">
              <w:rPr>
                <w:rFonts w:ascii="MS Gothic" w:hAnsi="MS Gothic" w:cs="MS Gothic"/>
                <w:color w:val="000000"/>
                <w:sz w:val="24"/>
                <w:szCs w:val="22"/>
              </w:rPr>
              <w:t>☐</w:t>
            </w:r>
            <w:r w:rsidRPr="002E3A74">
              <w:rPr>
                <w:rFonts w:cs="Arial"/>
                <w:b/>
                <w:i/>
                <w:color w:val="0070C0"/>
                <w:sz w:val="20"/>
                <w:szCs w:val="22"/>
              </w:rPr>
              <w:t xml:space="preserve">    NO</w:t>
            </w:r>
            <w:r w:rsidRPr="002E3A74">
              <w:rPr>
                <w:rFonts w:cs="Arial"/>
                <w:i/>
                <w:color w:val="0070C0"/>
                <w:sz w:val="20"/>
                <w:szCs w:val="22"/>
              </w:rPr>
              <w:t xml:space="preserve">, please state that the decision has been reviewed </w:t>
            </w:r>
            <w:proofErr w:type="gramStart"/>
            <w:r w:rsidRPr="002E3A74">
              <w:rPr>
                <w:rFonts w:cs="Arial"/>
                <w:i/>
                <w:color w:val="0070C0"/>
                <w:sz w:val="20"/>
                <w:szCs w:val="22"/>
              </w:rPr>
              <w:t>with regard to</w:t>
            </w:r>
            <w:proofErr w:type="gramEnd"/>
            <w:r w:rsidRPr="002E3A74">
              <w:rPr>
                <w:rFonts w:cs="Arial"/>
                <w:i/>
                <w:color w:val="0070C0"/>
                <w:sz w:val="20"/>
                <w:szCs w:val="22"/>
              </w:rPr>
              <w:t xml:space="preserve"> Equality, Inclusion and Human Rights and no issues have been identified in the section below. </w:t>
            </w:r>
          </w:p>
          <w:p w14:paraId="4AECF721" w14:textId="77777777" w:rsidR="00023CFD" w:rsidRPr="002E3A74" w:rsidRDefault="00023CFD" w:rsidP="008B0A28">
            <w:pPr>
              <w:ind w:left="694"/>
              <w:rPr>
                <w:rFonts w:ascii="Calibri" w:hAnsi="Calibri" w:cs="Calibri"/>
                <w:color w:val="000000"/>
                <w:szCs w:val="22"/>
              </w:rPr>
            </w:pPr>
            <w:r w:rsidRPr="002E3A74">
              <w:rPr>
                <w:rFonts w:cs="Arial"/>
                <w:color w:val="000000"/>
                <w:sz w:val="24"/>
                <w:szCs w:val="22"/>
              </w:rPr>
              <w:t xml:space="preserve"> </w:t>
            </w:r>
          </w:p>
        </w:tc>
      </w:tr>
      <w:tr w:rsidR="00023CFD" w:rsidRPr="002E3A74" w14:paraId="1A5D9B43" w14:textId="77777777" w:rsidTr="008B0A28">
        <w:trPr>
          <w:trHeight w:val="1630"/>
        </w:trPr>
        <w:tc>
          <w:tcPr>
            <w:tcW w:w="8906" w:type="dxa"/>
            <w:tcBorders>
              <w:top w:val="single" w:sz="4" w:space="0" w:color="000000"/>
              <w:left w:val="single" w:sz="12" w:space="0" w:color="000000"/>
              <w:bottom w:val="single" w:sz="12" w:space="0" w:color="000000"/>
              <w:right w:val="single" w:sz="12" w:space="0" w:color="000000"/>
            </w:tcBorders>
          </w:tcPr>
          <w:p w14:paraId="241D0577" w14:textId="77777777" w:rsidR="00023CFD" w:rsidRPr="002E3A74" w:rsidRDefault="00023CFD" w:rsidP="008B0A28">
            <w:pPr>
              <w:rPr>
                <w:rFonts w:ascii="Calibri" w:hAnsi="Calibri" w:cs="Calibri"/>
                <w:color w:val="000000"/>
                <w:szCs w:val="22"/>
              </w:rPr>
            </w:pPr>
            <w:r w:rsidRPr="002E3A74">
              <w:rPr>
                <w:rFonts w:cs="Arial"/>
                <w:color w:val="000000"/>
                <w:sz w:val="24"/>
                <w:szCs w:val="22"/>
              </w:rPr>
              <w:t xml:space="preserve">Provide rationale for impact assessment: </w:t>
            </w:r>
          </w:p>
          <w:p w14:paraId="086771FD" w14:textId="77777777" w:rsidR="00023CFD" w:rsidRPr="002E3A74" w:rsidRDefault="00023CFD" w:rsidP="008B0A28">
            <w:pPr>
              <w:spacing w:after="21"/>
              <w:rPr>
                <w:rFonts w:ascii="Calibri" w:hAnsi="Calibri" w:cs="Calibri"/>
                <w:color w:val="000000"/>
                <w:szCs w:val="22"/>
              </w:rPr>
            </w:pPr>
            <w:r w:rsidRPr="002E3A74">
              <w:rPr>
                <w:rFonts w:cs="Arial"/>
                <w:i/>
                <w:color w:val="0070C0"/>
                <w:sz w:val="20"/>
                <w:szCs w:val="22"/>
                <w:u w:val="single" w:color="0070C0"/>
              </w:rPr>
              <w:t>Should a significant impact be identified a full EQIA should be completed</w:t>
            </w:r>
            <w:r w:rsidRPr="002E3A74">
              <w:rPr>
                <w:rFonts w:cs="Arial"/>
                <w:i/>
                <w:color w:val="0070C0"/>
                <w:sz w:val="20"/>
                <w:szCs w:val="22"/>
              </w:rPr>
              <w:t xml:space="preserve"> </w:t>
            </w:r>
          </w:p>
          <w:p w14:paraId="038C9C87" w14:textId="77777777" w:rsidR="00023CFD" w:rsidRPr="002E3A74" w:rsidRDefault="00023CFD" w:rsidP="008B0A28">
            <w:pPr>
              <w:rPr>
                <w:rFonts w:ascii="Calibri" w:hAnsi="Calibri" w:cs="Calibri"/>
                <w:color w:val="000000"/>
                <w:szCs w:val="22"/>
              </w:rPr>
            </w:pPr>
            <w:r w:rsidRPr="002E3A74">
              <w:rPr>
                <w:rFonts w:cs="Arial"/>
                <w:color w:val="000000"/>
                <w:sz w:val="24"/>
                <w:szCs w:val="22"/>
              </w:rPr>
              <w:t xml:space="preserve"> </w:t>
            </w:r>
          </w:p>
          <w:p w14:paraId="445DA190" w14:textId="77777777" w:rsidR="00023CFD" w:rsidRPr="002E3A74" w:rsidRDefault="00023CFD" w:rsidP="008B0A28">
            <w:pPr>
              <w:rPr>
                <w:rFonts w:ascii="Calibri" w:hAnsi="Calibri" w:cs="Calibri"/>
                <w:color w:val="000000"/>
                <w:szCs w:val="22"/>
              </w:rPr>
            </w:pPr>
            <w:r w:rsidRPr="002E3A74">
              <w:rPr>
                <w:rFonts w:cs="Arial"/>
                <w:color w:val="000000"/>
                <w:sz w:val="24"/>
                <w:szCs w:val="22"/>
              </w:rPr>
              <w:t xml:space="preserve"> </w:t>
            </w:r>
          </w:p>
          <w:p w14:paraId="570BE5D5" w14:textId="77777777" w:rsidR="00023CFD" w:rsidRPr="002E3A74" w:rsidRDefault="00023CFD" w:rsidP="008B0A28">
            <w:pPr>
              <w:rPr>
                <w:rFonts w:ascii="Calibri" w:hAnsi="Calibri" w:cs="Calibri"/>
                <w:color w:val="000000"/>
                <w:szCs w:val="22"/>
              </w:rPr>
            </w:pPr>
            <w:r w:rsidRPr="002E3A74">
              <w:rPr>
                <w:rFonts w:cs="Arial"/>
                <w:color w:val="000000"/>
                <w:sz w:val="24"/>
                <w:szCs w:val="22"/>
              </w:rPr>
              <w:t xml:space="preserve"> </w:t>
            </w:r>
          </w:p>
          <w:p w14:paraId="7E7CF205" w14:textId="77777777" w:rsidR="00023CFD" w:rsidRPr="002E3A74" w:rsidRDefault="00023CFD" w:rsidP="008B0A28">
            <w:pPr>
              <w:rPr>
                <w:rFonts w:ascii="Calibri" w:hAnsi="Calibri" w:cs="Calibri"/>
                <w:color w:val="000000"/>
                <w:szCs w:val="22"/>
              </w:rPr>
            </w:pPr>
            <w:r w:rsidRPr="002E3A74">
              <w:rPr>
                <w:rFonts w:cs="Arial"/>
                <w:color w:val="000000"/>
                <w:sz w:val="24"/>
                <w:szCs w:val="22"/>
              </w:rPr>
              <w:t xml:space="preserve"> </w:t>
            </w:r>
          </w:p>
        </w:tc>
      </w:tr>
      <w:tr w:rsidR="00023CFD" w:rsidRPr="002E3A74" w14:paraId="37C79189" w14:textId="77777777" w:rsidTr="008B0A28">
        <w:trPr>
          <w:trHeight w:val="857"/>
        </w:trPr>
        <w:tc>
          <w:tcPr>
            <w:tcW w:w="8906" w:type="dxa"/>
            <w:tcBorders>
              <w:top w:val="single" w:sz="12" w:space="0" w:color="000000"/>
              <w:left w:val="single" w:sz="12" w:space="0" w:color="000000"/>
              <w:bottom w:val="single" w:sz="12" w:space="0" w:color="000000"/>
              <w:right w:val="single" w:sz="12" w:space="0" w:color="000000"/>
            </w:tcBorders>
          </w:tcPr>
          <w:p w14:paraId="141A0D1E" w14:textId="77777777" w:rsidR="00023CFD" w:rsidRPr="002E3A74" w:rsidRDefault="00023CFD" w:rsidP="008B0A28">
            <w:pPr>
              <w:rPr>
                <w:rFonts w:ascii="Calibri" w:hAnsi="Calibri" w:cs="Calibri"/>
                <w:color w:val="000000"/>
                <w:szCs w:val="22"/>
              </w:rPr>
            </w:pPr>
            <w:r w:rsidRPr="002E3A74">
              <w:rPr>
                <w:rFonts w:cs="Arial"/>
                <w:b/>
                <w:color w:val="000000"/>
                <w:sz w:val="24"/>
                <w:szCs w:val="22"/>
              </w:rPr>
              <w:t>5) Need for healthcare (incorporates patient choice and exceptional need</w:t>
            </w:r>
            <w:r w:rsidRPr="002E3A74">
              <w:rPr>
                <w:rFonts w:cs="Arial"/>
                <w:color w:val="000000"/>
                <w:sz w:val="24"/>
                <w:szCs w:val="22"/>
              </w:rPr>
              <w:t>)</w:t>
            </w:r>
            <w:r w:rsidRPr="002E3A74">
              <w:rPr>
                <w:rFonts w:cs="Arial"/>
                <w:b/>
                <w:color w:val="000000"/>
                <w:sz w:val="24"/>
                <w:szCs w:val="22"/>
              </w:rPr>
              <w:t xml:space="preserve"> </w:t>
            </w:r>
          </w:p>
          <w:p w14:paraId="4675FF15" w14:textId="77777777" w:rsidR="00023CFD" w:rsidRPr="002E3A74" w:rsidRDefault="00023CFD" w:rsidP="008B0A28">
            <w:pPr>
              <w:jc w:val="both"/>
              <w:rPr>
                <w:rFonts w:ascii="Calibri" w:hAnsi="Calibri" w:cs="Calibri"/>
                <w:color w:val="000000"/>
                <w:szCs w:val="22"/>
              </w:rPr>
            </w:pPr>
            <w:r w:rsidRPr="002E3A74">
              <w:rPr>
                <w:rFonts w:cs="Arial"/>
                <w:i/>
                <w:color w:val="0070C0"/>
                <w:sz w:val="24"/>
                <w:szCs w:val="22"/>
              </w:rPr>
              <w:t xml:space="preserve">e.g. are </w:t>
            </w:r>
            <w:proofErr w:type="gramStart"/>
            <w:r w:rsidRPr="002E3A74">
              <w:rPr>
                <w:rFonts w:cs="Arial"/>
                <w:i/>
                <w:color w:val="0070C0"/>
                <w:sz w:val="24"/>
                <w:szCs w:val="22"/>
              </w:rPr>
              <w:t>there</w:t>
            </w:r>
            <w:proofErr w:type="gramEnd"/>
            <w:r w:rsidRPr="002E3A74">
              <w:rPr>
                <w:rFonts w:cs="Arial"/>
                <w:i/>
                <w:color w:val="0070C0"/>
                <w:sz w:val="24"/>
                <w:szCs w:val="22"/>
              </w:rPr>
              <w:t xml:space="preserve"> alternative therapies available or is this a completely new treatment option? </w:t>
            </w:r>
          </w:p>
        </w:tc>
      </w:tr>
      <w:tr w:rsidR="00023CFD" w:rsidRPr="002E3A74" w14:paraId="038A5A33" w14:textId="77777777" w:rsidTr="008B0A28">
        <w:trPr>
          <w:trHeight w:val="581"/>
        </w:trPr>
        <w:tc>
          <w:tcPr>
            <w:tcW w:w="8906" w:type="dxa"/>
            <w:tcBorders>
              <w:top w:val="single" w:sz="12" w:space="0" w:color="000000"/>
              <w:left w:val="single" w:sz="12" w:space="0" w:color="000000"/>
              <w:bottom w:val="single" w:sz="12" w:space="0" w:color="000000"/>
              <w:right w:val="single" w:sz="12" w:space="0" w:color="000000"/>
            </w:tcBorders>
          </w:tcPr>
          <w:p w14:paraId="7E27047D" w14:textId="77777777" w:rsidR="00023CFD" w:rsidRPr="002E3A74" w:rsidRDefault="00023CFD" w:rsidP="008B0A28">
            <w:pPr>
              <w:rPr>
                <w:rFonts w:ascii="Calibri" w:hAnsi="Calibri" w:cs="Calibri"/>
                <w:color w:val="000000"/>
                <w:szCs w:val="22"/>
              </w:rPr>
            </w:pPr>
            <w:r w:rsidRPr="002E3A74">
              <w:rPr>
                <w:rFonts w:cs="Arial"/>
                <w:b/>
                <w:color w:val="000000"/>
                <w:sz w:val="24"/>
                <w:szCs w:val="22"/>
              </w:rPr>
              <w:t xml:space="preserve">6) Policy drivers: </w:t>
            </w:r>
          </w:p>
          <w:p w14:paraId="39E439CE" w14:textId="77777777" w:rsidR="00023CFD" w:rsidRPr="002E3A74" w:rsidRDefault="00023CFD" w:rsidP="008B0A28">
            <w:pPr>
              <w:rPr>
                <w:rFonts w:ascii="Calibri" w:hAnsi="Calibri" w:cs="Calibri"/>
                <w:color w:val="000000"/>
                <w:szCs w:val="22"/>
              </w:rPr>
            </w:pPr>
            <w:r w:rsidRPr="002E3A74">
              <w:rPr>
                <w:rFonts w:cs="Arial"/>
                <w:i/>
                <w:color w:val="0070C0"/>
                <w:sz w:val="24"/>
                <w:szCs w:val="22"/>
              </w:rPr>
              <w:t>e.g. relevant local or national guidance</w:t>
            </w:r>
            <w:r w:rsidRPr="002E3A74">
              <w:rPr>
                <w:rFonts w:cs="Arial"/>
                <w:i/>
                <w:color w:val="000000"/>
                <w:sz w:val="24"/>
                <w:szCs w:val="22"/>
              </w:rPr>
              <w:t xml:space="preserve"> </w:t>
            </w:r>
          </w:p>
        </w:tc>
      </w:tr>
      <w:tr w:rsidR="00023CFD" w:rsidRPr="002E3A74" w14:paraId="3258C6F6" w14:textId="77777777" w:rsidTr="008B0A28">
        <w:trPr>
          <w:trHeight w:val="2045"/>
        </w:trPr>
        <w:tc>
          <w:tcPr>
            <w:tcW w:w="8906" w:type="dxa"/>
            <w:tcBorders>
              <w:top w:val="single" w:sz="12" w:space="0" w:color="000000"/>
              <w:left w:val="single" w:sz="12" w:space="0" w:color="000000"/>
              <w:bottom w:val="single" w:sz="12" w:space="0" w:color="000000"/>
              <w:right w:val="single" w:sz="12" w:space="0" w:color="000000"/>
            </w:tcBorders>
          </w:tcPr>
          <w:p w14:paraId="6DB2F924" w14:textId="77777777" w:rsidR="00023CFD" w:rsidRPr="002E3A74" w:rsidRDefault="00023CFD" w:rsidP="008B0A28">
            <w:pPr>
              <w:rPr>
                <w:rFonts w:ascii="Calibri" w:hAnsi="Calibri" w:cs="Calibri"/>
                <w:color w:val="000000"/>
                <w:szCs w:val="22"/>
              </w:rPr>
            </w:pPr>
            <w:r w:rsidRPr="002E3A74">
              <w:rPr>
                <w:rFonts w:cs="Arial"/>
                <w:b/>
                <w:color w:val="000000"/>
                <w:sz w:val="24"/>
                <w:szCs w:val="22"/>
              </w:rPr>
              <w:lastRenderedPageBreak/>
              <w:t xml:space="preserve">7) Disinvestment: </w:t>
            </w:r>
          </w:p>
          <w:p w14:paraId="060CD723" w14:textId="77777777" w:rsidR="00023CFD" w:rsidRPr="002E3A74" w:rsidRDefault="00023CFD" w:rsidP="008B0A28">
            <w:pPr>
              <w:numPr>
                <w:ilvl w:val="0"/>
                <w:numId w:val="9"/>
              </w:numPr>
              <w:ind w:left="441" w:hanging="283"/>
              <w:rPr>
                <w:rFonts w:ascii="Calibri" w:hAnsi="Calibri" w:cs="Calibri"/>
                <w:color w:val="000000"/>
                <w:szCs w:val="22"/>
              </w:rPr>
            </w:pPr>
            <w:r w:rsidRPr="002E3A74">
              <w:rPr>
                <w:rFonts w:cs="Arial"/>
                <w:i/>
                <w:color w:val="0070C0"/>
                <w:sz w:val="24"/>
                <w:szCs w:val="22"/>
              </w:rPr>
              <w:t xml:space="preserve">How will this medicine help to address local health priorities? </w:t>
            </w:r>
          </w:p>
          <w:p w14:paraId="35A61356" w14:textId="77777777" w:rsidR="00023CFD" w:rsidRPr="002E3A74" w:rsidRDefault="00023CFD" w:rsidP="008B0A28">
            <w:pPr>
              <w:numPr>
                <w:ilvl w:val="0"/>
                <w:numId w:val="9"/>
              </w:numPr>
              <w:spacing w:after="16" w:line="242" w:lineRule="auto"/>
              <w:ind w:left="441" w:hanging="283"/>
              <w:rPr>
                <w:rFonts w:ascii="Calibri" w:hAnsi="Calibri" w:cs="Calibri"/>
                <w:color w:val="000000"/>
                <w:szCs w:val="22"/>
              </w:rPr>
            </w:pPr>
            <w:r w:rsidRPr="002E3A74">
              <w:rPr>
                <w:rFonts w:cs="Arial"/>
                <w:i/>
                <w:color w:val="0070C0"/>
                <w:sz w:val="24"/>
                <w:szCs w:val="22"/>
              </w:rPr>
              <w:t xml:space="preserve">By using this medicine, what disinvestment in other medicines, interventions and services may be possible? </w:t>
            </w:r>
          </w:p>
          <w:p w14:paraId="3F4097DE" w14:textId="77777777" w:rsidR="00023CFD" w:rsidRPr="002E3A74" w:rsidRDefault="00023CFD" w:rsidP="008B0A28">
            <w:pPr>
              <w:numPr>
                <w:ilvl w:val="0"/>
                <w:numId w:val="9"/>
              </w:numPr>
              <w:ind w:left="441" w:hanging="283"/>
              <w:rPr>
                <w:rFonts w:ascii="Calibri" w:hAnsi="Calibri" w:cs="Calibri"/>
                <w:color w:val="000000"/>
                <w:szCs w:val="22"/>
              </w:rPr>
            </w:pPr>
            <w:r w:rsidRPr="002E3A74">
              <w:rPr>
                <w:rFonts w:cs="Arial"/>
                <w:i/>
                <w:color w:val="0070C0"/>
                <w:sz w:val="24"/>
                <w:szCs w:val="22"/>
              </w:rPr>
              <w:t xml:space="preserve">How much would this save?  </w:t>
            </w:r>
          </w:p>
          <w:p w14:paraId="2C0F0062" w14:textId="77777777" w:rsidR="00023CFD" w:rsidRPr="002E3A74" w:rsidRDefault="00023CFD" w:rsidP="008B0A28">
            <w:pPr>
              <w:numPr>
                <w:ilvl w:val="0"/>
                <w:numId w:val="9"/>
              </w:numPr>
              <w:ind w:left="441" w:hanging="283"/>
              <w:rPr>
                <w:rFonts w:ascii="Calibri" w:hAnsi="Calibri" w:cs="Calibri"/>
                <w:color w:val="000000"/>
                <w:szCs w:val="22"/>
              </w:rPr>
            </w:pPr>
            <w:r w:rsidRPr="002E3A74">
              <w:rPr>
                <w:rFonts w:cs="Arial"/>
                <w:i/>
                <w:color w:val="0070C0"/>
                <w:sz w:val="24"/>
                <w:szCs w:val="22"/>
              </w:rPr>
              <w:t xml:space="preserve">Affordability considerations? </w:t>
            </w:r>
          </w:p>
          <w:p w14:paraId="568E762F" w14:textId="77777777" w:rsidR="00023CFD" w:rsidRPr="002E3A74" w:rsidRDefault="00023CFD" w:rsidP="008B0A28">
            <w:pPr>
              <w:numPr>
                <w:ilvl w:val="0"/>
                <w:numId w:val="9"/>
              </w:numPr>
              <w:ind w:left="441" w:hanging="283"/>
              <w:rPr>
                <w:rFonts w:ascii="Calibri" w:hAnsi="Calibri" w:cs="Calibri"/>
                <w:color w:val="000000"/>
                <w:szCs w:val="22"/>
              </w:rPr>
            </w:pPr>
            <w:r w:rsidRPr="002E3A74">
              <w:rPr>
                <w:rFonts w:cs="Arial"/>
                <w:i/>
                <w:color w:val="0070C0"/>
                <w:sz w:val="24"/>
                <w:szCs w:val="22"/>
              </w:rPr>
              <w:t xml:space="preserve">Will this medicine help to address local health priorities? </w:t>
            </w:r>
          </w:p>
        </w:tc>
      </w:tr>
      <w:tr w:rsidR="00023CFD" w:rsidRPr="002E3A74" w14:paraId="196503AA" w14:textId="77777777" w:rsidTr="008B0A28">
        <w:trPr>
          <w:trHeight w:val="305"/>
        </w:trPr>
        <w:tc>
          <w:tcPr>
            <w:tcW w:w="8906" w:type="dxa"/>
            <w:tcBorders>
              <w:top w:val="single" w:sz="12" w:space="0" w:color="000000"/>
              <w:left w:val="single" w:sz="12" w:space="0" w:color="000000"/>
              <w:bottom w:val="single" w:sz="12" w:space="0" w:color="000000"/>
              <w:right w:val="single" w:sz="12" w:space="0" w:color="000000"/>
            </w:tcBorders>
          </w:tcPr>
          <w:p w14:paraId="12D595B3" w14:textId="77777777" w:rsidR="00023CFD" w:rsidRPr="002E3A74" w:rsidRDefault="00023CFD" w:rsidP="008B0A28">
            <w:pPr>
              <w:rPr>
                <w:rFonts w:cs="Arial"/>
                <w:b/>
                <w:color w:val="000000"/>
                <w:sz w:val="24"/>
                <w:szCs w:val="22"/>
              </w:rPr>
            </w:pPr>
            <w:r w:rsidRPr="002E3A74">
              <w:rPr>
                <w:rFonts w:cs="Arial"/>
                <w:b/>
                <w:color w:val="000000"/>
                <w:sz w:val="24"/>
                <w:szCs w:val="22"/>
              </w:rPr>
              <w:t xml:space="preserve">8) Environmental impact of decision (if applicable) </w:t>
            </w:r>
          </w:p>
          <w:p w14:paraId="26DCAEB3" w14:textId="77777777" w:rsidR="00023CFD" w:rsidRPr="002E3A74" w:rsidRDefault="00023CFD" w:rsidP="008B0A28">
            <w:pPr>
              <w:rPr>
                <w:rFonts w:ascii="Calibri" w:hAnsi="Calibri" w:cs="Calibri"/>
                <w:b/>
                <w:color w:val="000000"/>
                <w:sz w:val="24"/>
                <w:szCs w:val="22"/>
              </w:rPr>
            </w:pPr>
          </w:p>
          <w:p w14:paraId="7B26C51E" w14:textId="77777777" w:rsidR="00023CFD" w:rsidRPr="002E3A74" w:rsidRDefault="00023CFD" w:rsidP="008B0A28">
            <w:pPr>
              <w:rPr>
                <w:rFonts w:ascii="Calibri" w:hAnsi="Calibri" w:cs="Calibri"/>
                <w:color w:val="000000"/>
                <w:szCs w:val="22"/>
              </w:rPr>
            </w:pPr>
          </w:p>
        </w:tc>
      </w:tr>
    </w:tbl>
    <w:p w14:paraId="293AECF0" w14:textId="77777777" w:rsidR="00697669" w:rsidRDefault="00697669" w:rsidP="007622C8">
      <w:pPr>
        <w:spacing w:after="120"/>
      </w:pPr>
    </w:p>
    <w:sectPr w:rsidR="00697669" w:rsidSect="00E42080">
      <w:pgSz w:w="11906" w:h="16838" w:code="9"/>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FA4DC" w14:textId="77777777" w:rsidR="00075A93" w:rsidRDefault="00075A93">
      <w:r>
        <w:separator/>
      </w:r>
    </w:p>
  </w:endnote>
  <w:endnote w:type="continuationSeparator" w:id="0">
    <w:p w14:paraId="4CD0FDBA" w14:textId="77777777" w:rsidR="00075A93" w:rsidRDefault="00075A93">
      <w:r>
        <w:continuationSeparator/>
      </w:r>
    </w:p>
  </w:endnote>
  <w:endnote w:type="continuationNotice" w:id="1">
    <w:p w14:paraId="622C2897" w14:textId="77777777" w:rsidR="00075A93" w:rsidRDefault="00075A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B735F" w14:textId="083EBF69" w:rsidR="00BB07EB" w:rsidRDefault="00695964" w:rsidP="003A2205">
    <w:pPr>
      <w:pStyle w:val="Footer"/>
      <w:spacing w:before="120"/>
      <w:rPr>
        <w:sz w:val="16"/>
        <w:szCs w:val="16"/>
      </w:rPr>
    </w:pPr>
    <w:r>
      <w:rPr>
        <w:sz w:val="16"/>
        <w:szCs w:val="16"/>
      </w:rPr>
      <w:t xml:space="preserve">Form last </w:t>
    </w:r>
    <w:r w:rsidR="00997A82">
      <w:rPr>
        <w:sz w:val="16"/>
        <w:szCs w:val="16"/>
      </w:rPr>
      <w:t xml:space="preserve">reviewed </w:t>
    </w:r>
    <w:r w:rsidR="00A16A0C">
      <w:rPr>
        <w:sz w:val="16"/>
        <w:szCs w:val="16"/>
      </w:rPr>
      <w:t>March 202</w:t>
    </w:r>
    <w:r w:rsidR="006D2BEB">
      <w:rPr>
        <w:sz w:val="16"/>
        <w:szCs w:val="16"/>
      </w:rPr>
      <w:t>5</w:t>
    </w:r>
  </w:p>
  <w:p w14:paraId="13C5ED04" w14:textId="77777777" w:rsidR="00BB07EB" w:rsidRPr="00ED02F5" w:rsidRDefault="00BB07EB" w:rsidP="00204AF8">
    <w:pPr>
      <w:pStyle w:val="Footer"/>
      <w:jc w:val="center"/>
      <w:rPr>
        <w:sz w:val="16"/>
        <w:szCs w:val="16"/>
      </w:rPr>
    </w:pPr>
    <w:r>
      <w:rPr>
        <w:rStyle w:val="PageNumber"/>
      </w:rPr>
      <w:fldChar w:fldCharType="begin"/>
    </w:r>
    <w:r>
      <w:rPr>
        <w:rStyle w:val="PageNumber"/>
      </w:rPr>
      <w:instrText xml:space="preserve"> PAGE </w:instrText>
    </w:r>
    <w:r>
      <w:rPr>
        <w:rStyle w:val="PageNumber"/>
      </w:rPr>
      <w:fldChar w:fldCharType="separate"/>
    </w:r>
    <w:r w:rsidR="00352772">
      <w:rPr>
        <w:rStyle w:val="PageNumber"/>
        <w:noProof/>
      </w:rPr>
      <w:t>10</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D0F4C" w14:textId="201AA950" w:rsidR="003B05B5" w:rsidRPr="00695964" w:rsidRDefault="00695964" w:rsidP="003E3368">
    <w:pPr>
      <w:pStyle w:val="Footer"/>
      <w:rPr>
        <w:bCs/>
        <w:i/>
        <w:sz w:val="16"/>
        <w:szCs w:val="16"/>
      </w:rPr>
    </w:pPr>
    <w:r w:rsidRPr="00695964">
      <w:rPr>
        <w:bCs/>
        <w:sz w:val="16"/>
        <w:szCs w:val="16"/>
      </w:rPr>
      <w:t xml:space="preserve">Form last updated </w:t>
    </w:r>
    <w:r w:rsidR="00A16A0C">
      <w:rPr>
        <w:bCs/>
        <w:sz w:val="16"/>
        <w:szCs w:val="16"/>
      </w:rPr>
      <w:t>March 202</w:t>
    </w:r>
    <w:r w:rsidR="00A16594">
      <w:rPr>
        <w:bCs/>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1E46A" w14:textId="77777777" w:rsidR="00075A93" w:rsidRDefault="00075A93">
      <w:r>
        <w:separator/>
      </w:r>
    </w:p>
  </w:footnote>
  <w:footnote w:type="continuationSeparator" w:id="0">
    <w:p w14:paraId="68D2D52C" w14:textId="77777777" w:rsidR="00075A93" w:rsidRDefault="00075A93">
      <w:r>
        <w:continuationSeparator/>
      </w:r>
    </w:p>
  </w:footnote>
  <w:footnote w:type="continuationNotice" w:id="1">
    <w:p w14:paraId="3867454D" w14:textId="77777777" w:rsidR="00075A93" w:rsidRDefault="00075A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32A26" w14:textId="77777777" w:rsidR="00BB07EB" w:rsidRDefault="00BB07EB" w:rsidP="00EC2610">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D3DAF" w14:textId="77777777" w:rsidR="00B94BB5" w:rsidRPr="00B94BB5" w:rsidRDefault="00B94BB5" w:rsidP="005C4ED9">
    <w:pPr>
      <w:spacing w:after="120"/>
      <w:rPr>
        <w:b/>
        <w:sz w:val="18"/>
        <w:szCs w:val="18"/>
      </w:rPr>
    </w:pPr>
    <w:r>
      <w:rPr>
        <w:b/>
        <w:sz w:val="20"/>
        <w:szCs w:val="20"/>
      </w:rPr>
      <w:t xml:space="preserve"> </w:t>
    </w:r>
    <w:r w:rsidR="003B05B5">
      <w:rPr>
        <w:b/>
        <w:sz w:val="20"/>
        <w:szCs w:val="20"/>
      </w:rPr>
      <w:t xml:space="preserve">     </w:t>
    </w:r>
    <w:r w:rsidR="00E362C0">
      <w:rPr>
        <w:b/>
        <w:sz w:val="20"/>
        <w:szCs w:val="20"/>
      </w:rPr>
      <w:t xml:space="preserve">          </w:t>
    </w:r>
    <w:r w:rsidR="003B05B5">
      <w:rPr>
        <w:b/>
        <w:sz w:val="20"/>
        <w:szCs w:val="20"/>
      </w:rPr>
      <w:t xml:space="preserve"> </w:t>
    </w:r>
    <w:r w:rsidR="00E362C0">
      <w:rPr>
        <w:b/>
        <w:sz w:val="20"/>
        <w:szCs w:val="20"/>
      </w:rPr>
      <w:t xml:space="preserve">                </w:t>
    </w:r>
    <w:r w:rsidR="000C5183">
      <w:rPr>
        <w:b/>
        <w:sz w:val="20"/>
        <w:szCs w:val="20"/>
      </w:rPr>
      <w:t xml:space="preserve">                              </w:t>
    </w:r>
    <w:r w:rsidR="005C4ED9">
      <w:rPr>
        <w:b/>
        <w:sz w:val="20"/>
        <w:szCs w:val="20"/>
      </w:rPr>
      <w:t xml:space="preserve">                                     </w:t>
    </w:r>
    <w:r w:rsidR="000C5183">
      <w:rPr>
        <w:b/>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024BF"/>
    <w:multiLevelType w:val="hybridMultilevel"/>
    <w:tmpl w:val="649AF03C"/>
    <w:lvl w:ilvl="0" w:tplc="BE4E6A30">
      <w:start w:val="1"/>
      <w:numFmt w:val="bullet"/>
      <w:lvlText w:val=""/>
      <w:lvlJc w:val="left"/>
      <w:pPr>
        <w:tabs>
          <w:tab w:val="num" w:pos="360"/>
        </w:tabs>
        <w:ind w:left="360" w:hanging="360"/>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5D3161"/>
    <w:multiLevelType w:val="hybridMultilevel"/>
    <w:tmpl w:val="7DBE5736"/>
    <w:lvl w:ilvl="0" w:tplc="BE4E6A30">
      <w:start w:val="1"/>
      <w:numFmt w:val="bullet"/>
      <w:lvlText w:val=""/>
      <w:lvlJc w:val="left"/>
      <w:pPr>
        <w:tabs>
          <w:tab w:val="num" w:pos="360"/>
        </w:tabs>
        <w:ind w:left="36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C54778"/>
    <w:multiLevelType w:val="hybridMultilevel"/>
    <w:tmpl w:val="F7C4B7BC"/>
    <w:lvl w:ilvl="0" w:tplc="BE4E6A30">
      <w:start w:val="1"/>
      <w:numFmt w:val="bullet"/>
      <w:lvlText w:val=""/>
      <w:lvlJc w:val="left"/>
      <w:pPr>
        <w:tabs>
          <w:tab w:val="num" w:pos="1080"/>
        </w:tabs>
        <w:ind w:left="1080" w:hanging="360"/>
      </w:pPr>
      <w:rPr>
        <w:rFonts w:ascii="Symbol" w:hAnsi="Symbol" w:hint="default"/>
        <w:color w:val="auto"/>
        <w:sz w:val="20"/>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CBA3C65"/>
    <w:multiLevelType w:val="hybridMultilevel"/>
    <w:tmpl w:val="7430B118"/>
    <w:lvl w:ilvl="0" w:tplc="BE4E6A30">
      <w:start w:val="1"/>
      <w:numFmt w:val="bullet"/>
      <w:lvlText w:val=""/>
      <w:lvlJc w:val="left"/>
      <w:pPr>
        <w:tabs>
          <w:tab w:val="num" w:pos="360"/>
        </w:tabs>
        <w:ind w:left="36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5259FB"/>
    <w:multiLevelType w:val="hybridMultilevel"/>
    <w:tmpl w:val="7E18F7B0"/>
    <w:lvl w:ilvl="0" w:tplc="C3D679BA">
      <w:start w:val="1"/>
      <w:numFmt w:val="bullet"/>
      <w:lvlText w:val="•"/>
      <w:lvlJc w:val="left"/>
      <w:pPr>
        <w:ind w:left="442"/>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1" w:tplc="345E5092">
      <w:start w:val="1"/>
      <w:numFmt w:val="bullet"/>
      <w:lvlText w:val="o"/>
      <w:lvlJc w:val="left"/>
      <w:pPr>
        <w:ind w:left="1347"/>
      </w:pPr>
      <w:rPr>
        <w:rFonts w:ascii="Segoe UI Symbol" w:eastAsia="Segoe UI Symbol" w:hAnsi="Segoe UI Symbol" w:cs="Segoe UI Symbol"/>
        <w:b w:val="0"/>
        <w:i w:val="0"/>
        <w:strike w:val="0"/>
        <w:dstrike w:val="0"/>
        <w:color w:val="0070C0"/>
        <w:sz w:val="24"/>
        <w:szCs w:val="24"/>
        <w:u w:val="none" w:color="000000"/>
        <w:bdr w:val="none" w:sz="0" w:space="0" w:color="auto"/>
        <w:shd w:val="clear" w:color="auto" w:fill="auto"/>
        <w:vertAlign w:val="baseline"/>
      </w:rPr>
    </w:lvl>
    <w:lvl w:ilvl="2" w:tplc="7D582D82">
      <w:start w:val="1"/>
      <w:numFmt w:val="bullet"/>
      <w:lvlText w:val="▪"/>
      <w:lvlJc w:val="left"/>
      <w:pPr>
        <w:ind w:left="2067"/>
      </w:pPr>
      <w:rPr>
        <w:rFonts w:ascii="Segoe UI Symbol" w:eastAsia="Segoe UI Symbol" w:hAnsi="Segoe UI Symbol" w:cs="Segoe UI Symbol"/>
        <w:b w:val="0"/>
        <w:i w:val="0"/>
        <w:strike w:val="0"/>
        <w:dstrike w:val="0"/>
        <w:color w:val="0070C0"/>
        <w:sz w:val="24"/>
        <w:szCs w:val="24"/>
        <w:u w:val="none" w:color="000000"/>
        <w:bdr w:val="none" w:sz="0" w:space="0" w:color="auto"/>
        <w:shd w:val="clear" w:color="auto" w:fill="auto"/>
        <w:vertAlign w:val="baseline"/>
      </w:rPr>
    </w:lvl>
    <w:lvl w:ilvl="3" w:tplc="2F3C7CB0">
      <w:start w:val="1"/>
      <w:numFmt w:val="bullet"/>
      <w:lvlText w:val="•"/>
      <w:lvlJc w:val="left"/>
      <w:pPr>
        <w:ind w:left="2787"/>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4" w:tplc="FC3E87D2">
      <w:start w:val="1"/>
      <w:numFmt w:val="bullet"/>
      <w:lvlText w:val="o"/>
      <w:lvlJc w:val="left"/>
      <w:pPr>
        <w:ind w:left="3507"/>
      </w:pPr>
      <w:rPr>
        <w:rFonts w:ascii="Segoe UI Symbol" w:eastAsia="Segoe UI Symbol" w:hAnsi="Segoe UI Symbol" w:cs="Segoe UI Symbol"/>
        <w:b w:val="0"/>
        <w:i w:val="0"/>
        <w:strike w:val="0"/>
        <w:dstrike w:val="0"/>
        <w:color w:val="0070C0"/>
        <w:sz w:val="24"/>
        <w:szCs w:val="24"/>
        <w:u w:val="none" w:color="000000"/>
        <w:bdr w:val="none" w:sz="0" w:space="0" w:color="auto"/>
        <w:shd w:val="clear" w:color="auto" w:fill="auto"/>
        <w:vertAlign w:val="baseline"/>
      </w:rPr>
    </w:lvl>
    <w:lvl w:ilvl="5" w:tplc="E94CB6CA">
      <w:start w:val="1"/>
      <w:numFmt w:val="bullet"/>
      <w:lvlText w:val="▪"/>
      <w:lvlJc w:val="left"/>
      <w:pPr>
        <w:ind w:left="4227"/>
      </w:pPr>
      <w:rPr>
        <w:rFonts w:ascii="Segoe UI Symbol" w:eastAsia="Segoe UI Symbol" w:hAnsi="Segoe UI Symbol" w:cs="Segoe UI Symbol"/>
        <w:b w:val="0"/>
        <w:i w:val="0"/>
        <w:strike w:val="0"/>
        <w:dstrike w:val="0"/>
        <w:color w:val="0070C0"/>
        <w:sz w:val="24"/>
        <w:szCs w:val="24"/>
        <w:u w:val="none" w:color="000000"/>
        <w:bdr w:val="none" w:sz="0" w:space="0" w:color="auto"/>
        <w:shd w:val="clear" w:color="auto" w:fill="auto"/>
        <w:vertAlign w:val="baseline"/>
      </w:rPr>
    </w:lvl>
    <w:lvl w:ilvl="6" w:tplc="DB54A528">
      <w:start w:val="1"/>
      <w:numFmt w:val="bullet"/>
      <w:lvlText w:val="•"/>
      <w:lvlJc w:val="left"/>
      <w:pPr>
        <w:ind w:left="4947"/>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7" w:tplc="60B43EBA">
      <w:start w:val="1"/>
      <w:numFmt w:val="bullet"/>
      <w:lvlText w:val="o"/>
      <w:lvlJc w:val="left"/>
      <w:pPr>
        <w:ind w:left="5667"/>
      </w:pPr>
      <w:rPr>
        <w:rFonts w:ascii="Segoe UI Symbol" w:eastAsia="Segoe UI Symbol" w:hAnsi="Segoe UI Symbol" w:cs="Segoe UI Symbol"/>
        <w:b w:val="0"/>
        <w:i w:val="0"/>
        <w:strike w:val="0"/>
        <w:dstrike w:val="0"/>
        <w:color w:val="0070C0"/>
        <w:sz w:val="24"/>
        <w:szCs w:val="24"/>
        <w:u w:val="none" w:color="000000"/>
        <w:bdr w:val="none" w:sz="0" w:space="0" w:color="auto"/>
        <w:shd w:val="clear" w:color="auto" w:fill="auto"/>
        <w:vertAlign w:val="baseline"/>
      </w:rPr>
    </w:lvl>
    <w:lvl w:ilvl="8" w:tplc="B2A874EE">
      <w:start w:val="1"/>
      <w:numFmt w:val="bullet"/>
      <w:lvlText w:val="▪"/>
      <w:lvlJc w:val="left"/>
      <w:pPr>
        <w:ind w:left="6387"/>
      </w:pPr>
      <w:rPr>
        <w:rFonts w:ascii="Segoe UI Symbol" w:eastAsia="Segoe UI Symbol" w:hAnsi="Segoe UI Symbol" w:cs="Segoe UI Symbol"/>
        <w:b w:val="0"/>
        <w:i w:val="0"/>
        <w:strike w:val="0"/>
        <w:dstrike w:val="0"/>
        <w:color w:val="0070C0"/>
        <w:sz w:val="24"/>
        <w:szCs w:val="24"/>
        <w:u w:val="none" w:color="000000"/>
        <w:bdr w:val="none" w:sz="0" w:space="0" w:color="auto"/>
        <w:shd w:val="clear" w:color="auto" w:fill="auto"/>
        <w:vertAlign w:val="baseline"/>
      </w:rPr>
    </w:lvl>
  </w:abstractNum>
  <w:abstractNum w:abstractNumId="5" w15:restartNumberingAfterBreak="0">
    <w:nsid w:val="2B8F4B44"/>
    <w:multiLevelType w:val="hybridMultilevel"/>
    <w:tmpl w:val="56767894"/>
    <w:lvl w:ilvl="0" w:tplc="BE4E6A30">
      <w:start w:val="1"/>
      <w:numFmt w:val="bullet"/>
      <w:lvlText w:val=""/>
      <w:lvlJc w:val="left"/>
      <w:pPr>
        <w:tabs>
          <w:tab w:val="num" w:pos="360"/>
        </w:tabs>
        <w:ind w:left="36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4070E7A"/>
    <w:multiLevelType w:val="multilevel"/>
    <w:tmpl w:val="649AF03C"/>
    <w:lvl w:ilvl="0">
      <w:start w:val="1"/>
      <w:numFmt w:val="bullet"/>
      <w:lvlText w:val=""/>
      <w:lvlJc w:val="left"/>
      <w:pPr>
        <w:tabs>
          <w:tab w:val="num" w:pos="360"/>
        </w:tabs>
        <w:ind w:left="36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A6E163B"/>
    <w:multiLevelType w:val="hybridMultilevel"/>
    <w:tmpl w:val="11B240A0"/>
    <w:lvl w:ilvl="0" w:tplc="BE4E6A30">
      <w:start w:val="1"/>
      <w:numFmt w:val="bullet"/>
      <w:lvlText w:val=""/>
      <w:lvlJc w:val="left"/>
      <w:pPr>
        <w:tabs>
          <w:tab w:val="num" w:pos="360"/>
        </w:tabs>
        <w:ind w:left="36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4760675"/>
    <w:multiLevelType w:val="hybridMultilevel"/>
    <w:tmpl w:val="A9825C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49568979">
    <w:abstractNumId w:val="3"/>
  </w:num>
  <w:num w:numId="2" w16cid:durableId="1344554858">
    <w:abstractNumId w:val="5"/>
  </w:num>
  <w:num w:numId="3" w16cid:durableId="1794667603">
    <w:abstractNumId w:val="1"/>
  </w:num>
  <w:num w:numId="4" w16cid:durableId="1781291610">
    <w:abstractNumId w:val="0"/>
  </w:num>
  <w:num w:numId="5" w16cid:durableId="2079550163">
    <w:abstractNumId w:val="6"/>
  </w:num>
  <w:num w:numId="6" w16cid:durableId="8798031">
    <w:abstractNumId w:val="2"/>
  </w:num>
  <w:num w:numId="7" w16cid:durableId="2114744314">
    <w:abstractNumId w:val="7"/>
  </w:num>
  <w:num w:numId="8" w16cid:durableId="391271485">
    <w:abstractNumId w:val="8"/>
  </w:num>
  <w:num w:numId="9" w16cid:durableId="17156951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610"/>
    <w:rsid w:val="000113B8"/>
    <w:rsid w:val="00015DDE"/>
    <w:rsid w:val="00023CFD"/>
    <w:rsid w:val="00047DD3"/>
    <w:rsid w:val="00050508"/>
    <w:rsid w:val="000541C7"/>
    <w:rsid w:val="00063797"/>
    <w:rsid w:val="00063A24"/>
    <w:rsid w:val="00075A93"/>
    <w:rsid w:val="000C1BD8"/>
    <w:rsid w:val="000C5183"/>
    <w:rsid w:val="000C770B"/>
    <w:rsid w:val="000D1C6F"/>
    <w:rsid w:val="000D5A02"/>
    <w:rsid w:val="00111C66"/>
    <w:rsid w:val="001227D5"/>
    <w:rsid w:val="00126C2F"/>
    <w:rsid w:val="00130ADA"/>
    <w:rsid w:val="00153E13"/>
    <w:rsid w:val="00155205"/>
    <w:rsid w:val="00173530"/>
    <w:rsid w:val="001862F2"/>
    <w:rsid w:val="001902A3"/>
    <w:rsid w:val="001A184C"/>
    <w:rsid w:val="001B2696"/>
    <w:rsid w:val="001E7F02"/>
    <w:rsid w:val="001F3B06"/>
    <w:rsid w:val="00204AF8"/>
    <w:rsid w:val="002161AE"/>
    <w:rsid w:val="0021648D"/>
    <w:rsid w:val="00220AB3"/>
    <w:rsid w:val="00221CA7"/>
    <w:rsid w:val="002240F8"/>
    <w:rsid w:val="002252BE"/>
    <w:rsid w:val="002275A7"/>
    <w:rsid w:val="00230951"/>
    <w:rsid w:val="002370AD"/>
    <w:rsid w:val="002421B5"/>
    <w:rsid w:val="0025668E"/>
    <w:rsid w:val="00284229"/>
    <w:rsid w:val="00291846"/>
    <w:rsid w:val="002B00AF"/>
    <w:rsid w:val="002C37AD"/>
    <w:rsid w:val="002D4DB0"/>
    <w:rsid w:val="00332ED5"/>
    <w:rsid w:val="00335A3C"/>
    <w:rsid w:val="00346C31"/>
    <w:rsid w:val="00352772"/>
    <w:rsid w:val="00374806"/>
    <w:rsid w:val="003A2205"/>
    <w:rsid w:val="003A4A22"/>
    <w:rsid w:val="003B05B5"/>
    <w:rsid w:val="003C7546"/>
    <w:rsid w:val="003D2E2C"/>
    <w:rsid w:val="003E3368"/>
    <w:rsid w:val="004271FE"/>
    <w:rsid w:val="004347E0"/>
    <w:rsid w:val="004618E7"/>
    <w:rsid w:val="0046792E"/>
    <w:rsid w:val="004703A0"/>
    <w:rsid w:val="0047093E"/>
    <w:rsid w:val="00476E75"/>
    <w:rsid w:val="0049218D"/>
    <w:rsid w:val="004A0D17"/>
    <w:rsid w:val="004D042A"/>
    <w:rsid w:val="004D5F99"/>
    <w:rsid w:val="004E1903"/>
    <w:rsid w:val="004E1CA8"/>
    <w:rsid w:val="004E24F1"/>
    <w:rsid w:val="004E2FA6"/>
    <w:rsid w:val="004E6CA5"/>
    <w:rsid w:val="005014C3"/>
    <w:rsid w:val="00521093"/>
    <w:rsid w:val="0057707C"/>
    <w:rsid w:val="00580FCB"/>
    <w:rsid w:val="005818B2"/>
    <w:rsid w:val="00585241"/>
    <w:rsid w:val="00593ECA"/>
    <w:rsid w:val="005A4AE3"/>
    <w:rsid w:val="005B42EC"/>
    <w:rsid w:val="005B6249"/>
    <w:rsid w:val="005C4ED9"/>
    <w:rsid w:val="005D12DE"/>
    <w:rsid w:val="005E1222"/>
    <w:rsid w:val="005F049C"/>
    <w:rsid w:val="005F554A"/>
    <w:rsid w:val="006129A3"/>
    <w:rsid w:val="006220D1"/>
    <w:rsid w:val="00624EFE"/>
    <w:rsid w:val="0063252D"/>
    <w:rsid w:val="00641122"/>
    <w:rsid w:val="00644525"/>
    <w:rsid w:val="00664DB3"/>
    <w:rsid w:val="006858D2"/>
    <w:rsid w:val="00685BDA"/>
    <w:rsid w:val="00695964"/>
    <w:rsid w:val="00697669"/>
    <w:rsid w:val="006A46A9"/>
    <w:rsid w:val="006D2BEB"/>
    <w:rsid w:val="006E28F4"/>
    <w:rsid w:val="006F2372"/>
    <w:rsid w:val="00717C52"/>
    <w:rsid w:val="0074104A"/>
    <w:rsid w:val="00741080"/>
    <w:rsid w:val="00742960"/>
    <w:rsid w:val="00751DD5"/>
    <w:rsid w:val="00756CC4"/>
    <w:rsid w:val="007622C8"/>
    <w:rsid w:val="00765EA5"/>
    <w:rsid w:val="00766FFA"/>
    <w:rsid w:val="007716C5"/>
    <w:rsid w:val="00774982"/>
    <w:rsid w:val="0079029E"/>
    <w:rsid w:val="007B10C7"/>
    <w:rsid w:val="007C0E87"/>
    <w:rsid w:val="007D47E0"/>
    <w:rsid w:val="007E2485"/>
    <w:rsid w:val="007E772C"/>
    <w:rsid w:val="007F34ED"/>
    <w:rsid w:val="00803130"/>
    <w:rsid w:val="008053C6"/>
    <w:rsid w:val="00810D5E"/>
    <w:rsid w:val="00852C57"/>
    <w:rsid w:val="008B0BD9"/>
    <w:rsid w:val="008E117A"/>
    <w:rsid w:val="008F20C4"/>
    <w:rsid w:val="00901EE0"/>
    <w:rsid w:val="009049B7"/>
    <w:rsid w:val="0091382E"/>
    <w:rsid w:val="00930570"/>
    <w:rsid w:val="009339C1"/>
    <w:rsid w:val="00945BF8"/>
    <w:rsid w:val="00945CDD"/>
    <w:rsid w:val="00963340"/>
    <w:rsid w:val="00977CEA"/>
    <w:rsid w:val="009815C9"/>
    <w:rsid w:val="00984C62"/>
    <w:rsid w:val="00997A82"/>
    <w:rsid w:val="009A30F9"/>
    <w:rsid w:val="009C59E7"/>
    <w:rsid w:val="009E4A3C"/>
    <w:rsid w:val="009F3384"/>
    <w:rsid w:val="00A04AB3"/>
    <w:rsid w:val="00A10BF5"/>
    <w:rsid w:val="00A12E85"/>
    <w:rsid w:val="00A16594"/>
    <w:rsid w:val="00A16A0C"/>
    <w:rsid w:val="00A42D88"/>
    <w:rsid w:val="00A5242C"/>
    <w:rsid w:val="00A55157"/>
    <w:rsid w:val="00A555D0"/>
    <w:rsid w:val="00A605DB"/>
    <w:rsid w:val="00A60928"/>
    <w:rsid w:val="00A74965"/>
    <w:rsid w:val="00A82B74"/>
    <w:rsid w:val="00A94D6C"/>
    <w:rsid w:val="00A96594"/>
    <w:rsid w:val="00AB2D68"/>
    <w:rsid w:val="00AB6103"/>
    <w:rsid w:val="00AB7449"/>
    <w:rsid w:val="00AE2EA5"/>
    <w:rsid w:val="00AE3E3E"/>
    <w:rsid w:val="00B03E63"/>
    <w:rsid w:val="00B21F7A"/>
    <w:rsid w:val="00B45DAA"/>
    <w:rsid w:val="00B56837"/>
    <w:rsid w:val="00B6745B"/>
    <w:rsid w:val="00B82EC8"/>
    <w:rsid w:val="00B92E35"/>
    <w:rsid w:val="00B94BB5"/>
    <w:rsid w:val="00BA02EB"/>
    <w:rsid w:val="00BA27B5"/>
    <w:rsid w:val="00BB07EB"/>
    <w:rsid w:val="00C05DCB"/>
    <w:rsid w:val="00C118C8"/>
    <w:rsid w:val="00C3050E"/>
    <w:rsid w:val="00C35652"/>
    <w:rsid w:val="00C54387"/>
    <w:rsid w:val="00C577EF"/>
    <w:rsid w:val="00C62670"/>
    <w:rsid w:val="00C62E3E"/>
    <w:rsid w:val="00C70099"/>
    <w:rsid w:val="00C856A0"/>
    <w:rsid w:val="00C86719"/>
    <w:rsid w:val="00C913F5"/>
    <w:rsid w:val="00C96A22"/>
    <w:rsid w:val="00CB4AA6"/>
    <w:rsid w:val="00CC4D49"/>
    <w:rsid w:val="00CE1B86"/>
    <w:rsid w:val="00D04B20"/>
    <w:rsid w:val="00D07CB8"/>
    <w:rsid w:val="00D130CF"/>
    <w:rsid w:val="00D53E44"/>
    <w:rsid w:val="00D61A7C"/>
    <w:rsid w:val="00D61F2E"/>
    <w:rsid w:val="00D70403"/>
    <w:rsid w:val="00D71C23"/>
    <w:rsid w:val="00D73A89"/>
    <w:rsid w:val="00D83F47"/>
    <w:rsid w:val="00DA78BA"/>
    <w:rsid w:val="00DB3C0D"/>
    <w:rsid w:val="00DB78A0"/>
    <w:rsid w:val="00DC391C"/>
    <w:rsid w:val="00DD16C1"/>
    <w:rsid w:val="00DD29DD"/>
    <w:rsid w:val="00DF24D2"/>
    <w:rsid w:val="00E039BA"/>
    <w:rsid w:val="00E143BA"/>
    <w:rsid w:val="00E15DF1"/>
    <w:rsid w:val="00E362C0"/>
    <w:rsid w:val="00E37331"/>
    <w:rsid w:val="00E40850"/>
    <w:rsid w:val="00E42080"/>
    <w:rsid w:val="00E5563A"/>
    <w:rsid w:val="00E61CE1"/>
    <w:rsid w:val="00E73EFD"/>
    <w:rsid w:val="00E8211A"/>
    <w:rsid w:val="00E8774F"/>
    <w:rsid w:val="00EC03A1"/>
    <w:rsid w:val="00EC2610"/>
    <w:rsid w:val="00EC4E56"/>
    <w:rsid w:val="00EC63BD"/>
    <w:rsid w:val="00ED02F5"/>
    <w:rsid w:val="00F05101"/>
    <w:rsid w:val="00F1665A"/>
    <w:rsid w:val="00F239F2"/>
    <w:rsid w:val="00F31A96"/>
    <w:rsid w:val="00F471CC"/>
    <w:rsid w:val="00F7799F"/>
    <w:rsid w:val="00F853C7"/>
    <w:rsid w:val="00F96E2C"/>
    <w:rsid w:val="00FA4CE2"/>
    <w:rsid w:val="00FB24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6085C7"/>
  <w15:chartTrackingRefBased/>
  <w15:docId w15:val="{9636849A-59F5-413E-B004-434B4D523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2610"/>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C2610"/>
    <w:pPr>
      <w:tabs>
        <w:tab w:val="center" w:pos="4153"/>
        <w:tab w:val="right" w:pos="8306"/>
      </w:tabs>
    </w:pPr>
  </w:style>
  <w:style w:type="table" w:styleId="TableGrid">
    <w:name w:val="Table Grid"/>
    <w:aliases w:val="Table Grid Horizontal"/>
    <w:basedOn w:val="TableNormal"/>
    <w:uiPriority w:val="39"/>
    <w:rsid w:val="00EC26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ED02F5"/>
    <w:pPr>
      <w:tabs>
        <w:tab w:val="center" w:pos="4153"/>
        <w:tab w:val="right" w:pos="8306"/>
      </w:tabs>
    </w:pPr>
  </w:style>
  <w:style w:type="character" w:styleId="PageNumber">
    <w:name w:val="page number"/>
    <w:basedOn w:val="DefaultParagraphFont"/>
    <w:rsid w:val="00204AF8"/>
  </w:style>
  <w:style w:type="paragraph" w:styleId="DocumentMap">
    <w:name w:val="Document Map"/>
    <w:basedOn w:val="Normal"/>
    <w:semiHidden/>
    <w:rsid w:val="00E40850"/>
    <w:pPr>
      <w:shd w:val="clear" w:color="auto" w:fill="000080"/>
    </w:pPr>
    <w:rPr>
      <w:rFonts w:ascii="Tahoma" w:hAnsi="Tahoma" w:cs="Tahoma"/>
      <w:sz w:val="20"/>
      <w:szCs w:val="20"/>
    </w:rPr>
  </w:style>
  <w:style w:type="character" w:styleId="Hyperlink">
    <w:name w:val="Hyperlink"/>
    <w:rsid w:val="00E40850"/>
    <w:rPr>
      <w:color w:val="0000FF"/>
      <w:u w:val="single"/>
    </w:rPr>
  </w:style>
  <w:style w:type="character" w:styleId="FollowedHyperlink">
    <w:name w:val="FollowedHyperlink"/>
    <w:rsid w:val="00A10BF5"/>
    <w:rPr>
      <w:color w:val="800080"/>
      <w:u w:val="single"/>
    </w:rPr>
  </w:style>
  <w:style w:type="character" w:styleId="UnresolvedMention">
    <w:name w:val="Unresolved Mention"/>
    <w:uiPriority w:val="99"/>
    <w:semiHidden/>
    <w:unhideWhenUsed/>
    <w:rsid w:val="00CB4AA6"/>
    <w:rPr>
      <w:color w:val="605E5C"/>
      <w:shd w:val="clear" w:color="auto" w:fill="E1DFDD"/>
    </w:rPr>
  </w:style>
  <w:style w:type="table" w:customStyle="1" w:styleId="TableGridHorizontal1">
    <w:name w:val="Table Grid Horizontal1"/>
    <w:basedOn w:val="TableNormal"/>
    <w:next w:val="TableGrid"/>
    <w:uiPriority w:val="59"/>
    <w:rsid w:val="006A46A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023CFD"/>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986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jennifer.carroll@nhs.net" TargetMode="External"/><Relationship Id="rId18" Type="http://schemas.openxmlformats.org/officeDocument/2006/relationships/hyperlink" Target="http://www.medicines.org.uk" TargetMode="External"/><Relationship Id="rId26" Type="http://schemas.openxmlformats.org/officeDocument/2006/relationships/image" Target="media/image6.gif"/><Relationship Id="rId3" Type="http://schemas.openxmlformats.org/officeDocument/2006/relationships/customXml" Target="../customXml/item3.xml"/><Relationship Id="rId21" Type="http://schemas.openxmlformats.org/officeDocument/2006/relationships/hyperlink" Target="http://www.fda.gov" TargetMode="External"/><Relationship Id="rId34" Type="http://schemas.openxmlformats.org/officeDocument/2006/relationships/image" Target="media/image14.gif"/><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image" Target="media/image5.gif"/><Relationship Id="rId33" Type="http://schemas.openxmlformats.org/officeDocument/2006/relationships/image" Target="media/image13.gif"/><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www.sps.nhs.uk/" TargetMode="External"/><Relationship Id="rId29" Type="http://schemas.openxmlformats.org/officeDocument/2006/relationships/image" Target="media/image9.gi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4.gif"/><Relationship Id="rId32" Type="http://schemas.openxmlformats.org/officeDocument/2006/relationships/image" Target="media/image12.gif"/><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3.gif"/><Relationship Id="rId28" Type="http://schemas.openxmlformats.org/officeDocument/2006/relationships/image" Target="media/image8.gif"/><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mhra.gov.uk" TargetMode="External"/><Relationship Id="rId31" Type="http://schemas.openxmlformats.org/officeDocument/2006/relationships/image" Target="media/image11.gi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mailto:Jennifer.Carroll@nhs.net" TargetMode="External"/><Relationship Id="rId27" Type="http://schemas.openxmlformats.org/officeDocument/2006/relationships/image" Target="media/image7.gif"/><Relationship Id="rId30" Type="http://schemas.openxmlformats.org/officeDocument/2006/relationships/image" Target="media/image10.gif"/><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684BD2F22988B45B921259E3F21DAC4" ma:contentTypeVersion="14" ma:contentTypeDescription="Create a new document." ma:contentTypeScope="" ma:versionID="78c5d0a522f110768c2b50876f6d9a0b">
  <xsd:schema xmlns:xsd="http://www.w3.org/2001/XMLSchema" xmlns:xs="http://www.w3.org/2001/XMLSchema" xmlns:p="http://schemas.microsoft.com/office/2006/metadata/properties" xmlns:ns2="ac48b965-cda5-4f2b-8741-e5b67d41546a" xmlns:ns3="916e71ed-7298-4838-8ba5-989d7c3f81d6" targetNamespace="http://schemas.microsoft.com/office/2006/metadata/properties" ma:root="true" ma:fieldsID="a27ea4cfaccb93b463a2cba514ee3e50" ns2:_="" ns3:_="">
    <xsd:import namespace="ac48b965-cda5-4f2b-8741-e5b67d41546a"/>
    <xsd:import namespace="916e71ed-7298-4838-8ba5-989d7c3f81d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48b965-cda5-4f2b-8741-e5b67d4154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16e71ed-7298-4838-8ba5-989d7c3f81d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73d5871-676d-4621-8ce3-1162027f0411}" ma:internalName="TaxCatchAll" ma:showField="CatchAllData" ma:web="916e71ed-7298-4838-8ba5-989d7c3f81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c48b965-cda5-4f2b-8741-e5b67d41546a">
      <Terms xmlns="http://schemas.microsoft.com/office/infopath/2007/PartnerControls"/>
    </lcf76f155ced4ddcb4097134ff3c332f>
    <TaxCatchAll xmlns="916e71ed-7298-4838-8ba5-989d7c3f81d6" xsi:nil="true"/>
  </documentManagement>
</p:properties>
</file>

<file path=customXml/itemProps1.xml><?xml version="1.0" encoding="utf-8"?>
<ds:datastoreItem xmlns:ds="http://schemas.openxmlformats.org/officeDocument/2006/customXml" ds:itemID="{5585CBFA-50E2-46E6-8602-8328311E019F}">
  <ds:schemaRefs>
    <ds:schemaRef ds:uri="http://schemas.microsoft.com/office/2006/metadata/longProperties"/>
  </ds:schemaRefs>
</ds:datastoreItem>
</file>

<file path=customXml/itemProps2.xml><?xml version="1.0" encoding="utf-8"?>
<ds:datastoreItem xmlns:ds="http://schemas.openxmlformats.org/officeDocument/2006/customXml" ds:itemID="{E83CF9D3-FEB7-420D-9AC1-C7443DB12F2F}"/>
</file>

<file path=customXml/itemProps3.xml><?xml version="1.0" encoding="utf-8"?>
<ds:datastoreItem xmlns:ds="http://schemas.openxmlformats.org/officeDocument/2006/customXml" ds:itemID="{E5D9BA8F-6547-48A2-95EC-6F03F4A42EFC}">
  <ds:schemaRefs>
    <ds:schemaRef ds:uri="http://schemas.microsoft.com/sharepoint/v3/contenttype/forms"/>
  </ds:schemaRefs>
</ds:datastoreItem>
</file>

<file path=customXml/itemProps4.xml><?xml version="1.0" encoding="utf-8"?>
<ds:datastoreItem xmlns:ds="http://schemas.openxmlformats.org/officeDocument/2006/customXml" ds:itemID="{13EB64D1-C714-4AFF-8DC7-96AA392F0859}">
  <ds:schemaRefs>
    <ds:schemaRef ds:uri="http://schemas.microsoft.com/office/2006/metadata/properties"/>
    <ds:schemaRef ds:uri="http://schemas.microsoft.com/office/infopath/2007/PartnerControls"/>
    <ds:schemaRef ds:uri="http://schemas.microsoft.com/sharepoint/v3"/>
    <ds:schemaRef ds:uri="277ea301-77d9-47d4-a097-f9dcc357cfc1"/>
    <ds:schemaRef ds:uri="2004044b-7484-4497-899b-7e391b3076f3"/>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11</Pages>
  <Words>2860</Words>
  <Characters>16137</Characters>
  <Application>Microsoft Office Word</Application>
  <DocSecurity>0</DocSecurity>
  <Lines>597</Lines>
  <Paragraphs>311</Paragraphs>
  <ScaleCrop>false</ScaleCrop>
  <HeadingPairs>
    <vt:vector size="2" baseType="variant">
      <vt:variant>
        <vt:lpstr>Title</vt:lpstr>
      </vt:variant>
      <vt:variant>
        <vt:i4>1</vt:i4>
      </vt:variant>
    </vt:vector>
  </HeadingPairs>
  <TitlesOfParts>
    <vt:vector size="1" baseType="lpstr">
      <vt:lpstr>Out of Tariff High Cost Drug Business Case Template – see supporting documentation for more guidance if required</vt:lpstr>
    </vt:vector>
  </TitlesOfParts>
  <Company>NHS</Company>
  <LinksUpToDate>false</LinksUpToDate>
  <CharactersWithSpaces>18686</CharactersWithSpaces>
  <SharedDoc>false</SharedDoc>
  <HLinks>
    <vt:vector size="42" baseType="variant">
      <vt:variant>
        <vt:i4>5767220</vt:i4>
      </vt:variant>
      <vt:variant>
        <vt:i4>21</vt:i4>
      </vt:variant>
      <vt:variant>
        <vt:i4>0</vt:i4>
      </vt:variant>
      <vt:variant>
        <vt:i4>5</vt:i4>
      </vt:variant>
      <vt:variant>
        <vt:lpwstr>mailto:Jennifer.Carroll@nhs.net</vt:lpwstr>
      </vt:variant>
      <vt:variant>
        <vt:lpwstr/>
      </vt:variant>
      <vt:variant>
        <vt:i4>1441842</vt:i4>
      </vt:variant>
      <vt:variant>
        <vt:i4>18</vt:i4>
      </vt:variant>
      <vt:variant>
        <vt:i4>0</vt:i4>
      </vt:variant>
      <vt:variant>
        <vt:i4>5</vt:i4>
      </vt:variant>
      <vt:variant>
        <vt:lpwstr>mailto:norfolknontariff@nhs.net</vt:lpwstr>
      </vt:variant>
      <vt:variant>
        <vt:lpwstr/>
      </vt:variant>
      <vt:variant>
        <vt:i4>3997813</vt:i4>
      </vt:variant>
      <vt:variant>
        <vt:i4>15</vt:i4>
      </vt:variant>
      <vt:variant>
        <vt:i4>0</vt:i4>
      </vt:variant>
      <vt:variant>
        <vt:i4>5</vt:i4>
      </vt:variant>
      <vt:variant>
        <vt:lpwstr>http://www.fda.gov/</vt:lpwstr>
      </vt:variant>
      <vt:variant>
        <vt:lpwstr/>
      </vt:variant>
      <vt:variant>
        <vt:i4>3866664</vt:i4>
      </vt:variant>
      <vt:variant>
        <vt:i4>12</vt:i4>
      </vt:variant>
      <vt:variant>
        <vt:i4>0</vt:i4>
      </vt:variant>
      <vt:variant>
        <vt:i4>5</vt:i4>
      </vt:variant>
      <vt:variant>
        <vt:lpwstr>https://www.sps.nhs.uk/</vt:lpwstr>
      </vt:variant>
      <vt:variant>
        <vt:lpwstr/>
      </vt:variant>
      <vt:variant>
        <vt:i4>3145789</vt:i4>
      </vt:variant>
      <vt:variant>
        <vt:i4>9</vt:i4>
      </vt:variant>
      <vt:variant>
        <vt:i4>0</vt:i4>
      </vt:variant>
      <vt:variant>
        <vt:i4>5</vt:i4>
      </vt:variant>
      <vt:variant>
        <vt:lpwstr>http://www.mhra.gov.uk/</vt:lpwstr>
      </vt:variant>
      <vt:variant>
        <vt:lpwstr/>
      </vt:variant>
      <vt:variant>
        <vt:i4>917577</vt:i4>
      </vt:variant>
      <vt:variant>
        <vt:i4>6</vt:i4>
      </vt:variant>
      <vt:variant>
        <vt:i4>0</vt:i4>
      </vt:variant>
      <vt:variant>
        <vt:i4>5</vt:i4>
      </vt:variant>
      <vt:variant>
        <vt:lpwstr>http://www.medicines.org.uk/</vt:lpwstr>
      </vt:variant>
      <vt:variant>
        <vt:lpwstr/>
      </vt:variant>
      <vt:variant>
        <vt:i4>5767220</vt:i4>
      </vt:variant>
      <vt:variant>
        <vt:i4>3</vt:i4>
      </vt:variant>
      <vt:variant>
        <vt:i4>0</vt:i4>
      </vt:variant>
      <vt:variant>
        <vt:i4>5</vt:i4>
      </vt:variant>
      <vt:variant>
        <vt:lpwstr>mailto:jennifer.carroll@nhs.net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 of Tariff High Cost Drug Business Case Template – see supporting documentation for more guidance if required</dc:title>
  <dc:subject/>
  <dc:creator>Fiona Marshall</dc:creator>
  <cp:keywords/>
  <cp:lastModifiedBy>CARROLL, Jennifer (NHS NORFOLK AND WAVENEY ICB - 26A)</cp:lastModifiedBy>
  <cp:revision>34</cp:revision>
  <cp:lastPrinted>2010-07-30T10:51:00Z</cp:lastPrinted>
  <dcterms:created xsi:type="dcterms:W3CDTF">2023-10-10T13:26:00Z</dcterms:created>
  <dcterms:modified xsi:type="dcterms:W3CDTF">2025-11-27T12:27:00Z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1176650112</vt:i4>
  </property>
  <property fmtid="{D5CDD505-2E9C-101B-9397-08002B2CF9AE}" pid="4" name="_EmailSubject">
    <vt:lpwstr>TAG - business case template &amp; KM link</vt:lpwstr>
  </property>
  <property fmtid="{D5CDD505-2E9C-101B-9397-08002B2CF9AE}" pid="5" name="_AuthorEmail">
    <vt:lpwstr>Fiona.Marshall@norfolk.nhs.uk</vt:lpwstr>
  </property>
  <property fmtid="{D5CDD505-2E9C-101B-9397-08002B2CF9AE}" pid="6" name="_AuthorEmailDisplayName">
    <vt:lpwstr>Marshall Fiona</vt:lpwstr>
  </property>
  <property fmtid="{D5CDD505-2E9C-101B-9397-08002B2CF9AE}" pid="7" name="_PreviousAdHocReviewCycleID">
    <vt:i4>-2009238749</vt:i4>
  </property>
  <property fmtid="{D5CDD505-2E9C-101B-9397-08002B2CF9AE}" pid="8" name="_ReviewingToolsShownOnce">
    <vt:lpwstr/>
  </property>
  <property fmtid="{D5CDD505-2E9C-101B-9397-08002B2CF9AE}" pid="9" name="Order">
    <vt:lpwstr>13797400.0000000</vt:lpwstr>
  </property>
  <property fmtid="{D5CDD505-2E9C-101B-9397-08002B2CF9AE}" pid="10" name="MediaServiceImageTags">
    <vt:lpwstr/>
  </property>
  <property fmtid="{D5CDD505-2E9C-101B-9397-08002B2CF9AE}" pid="11" name="ContentTypeId">
    <vt:lpwstr>0x0101009684BD2F22988B45B921259E3F21DAC4</vt:lpwstr>
  </property>
</Properties>
</file>