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B3B" w14:textId="69E324A2" w:rsidR="00E42980" w:rsidRDefault="00FD67A7" w:rsidP="00E42980">
      <w:pPr>
        <w:spacing w:line="240" w:lineRule="auto"/>
        <w:rPr>
          <w:rFonts w:ascii="Arial Bold" w:hAnsi="Arial Bold" w:cs="Arial"/>
          <w:b/>
          <w:bCs/>
          <w:sz w:val="28"/>
          <w:szCs w:val="28"/>
        </w:rPr>
      </w:pPr>
      <w:r>
        <w:rPr>
          <w:rFonts w:ascii="Arial Bold" w:hAnsi="Arial Bold" w:cs="Arial"/>
          <w:b/>
          <w:bCs/>
          <w:sz w:val="28"/>
          <w:szCs w:val="28"/>
        </w:rPr>
        <w:t>SOP</w:t>
      </w:r>
      <w:r w:rsidR="009101ED">
        <w:rPr>
          <w:rFonts w:ascii="Arial Bold" w:hAnsi="Arial Bold" w:cs="Arial"/>
          <w:b/>
          <w:bCs/>
          <w:sz w:val="28"/>
          <w:szCs w:val="28"/>
        </w:rPr>
        <w:t>012</w:t>
      </w:r>
      <w:r>
        <w:rPr>
          <w:rFonts w:ascii="Arial Bold" w:hAnsi="Arial Bold" w:cs="Arial"/>
          <w:b/>
          <w:bCs/>
          <w:sz w:val="28"/>
          <w:szCs w:val="28"/>
        </w:rPr>
        <w:t>:</w:t>
      </w:r>
      <w:r w:rsidR="00ED5A63">
        <w:rPr>
          <w:rFonts w:ascii="Arial Bold" w:hAnsi="Arial Bold" w:cs="Arial"/>
          <w:b/>
          <w:bCs/>
          <w:sz w:val="28"/>
          <w:szCs w:val="28"/>
        </w:rPr>
        <w:t xml:space="preserve"> </w:t>
      </w:r>
      <w:r w:rsidR="004D4A9B">
        <w:rPr>
          <w:rFonts w:ascii="Arial Bold" w:hAnsi="Arial Bold" w:cs="Arial"/>
          <w:b/>
          <w:bCs/>
          <w:sz w:val="28"/>
          <w:szCs w:val="28"/>
        </w:rPr>
        <w:t>Appliance Contractor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02"/>
      </w:tblGrid>
      <w:tr w:rsidR="00FD67A7" w14:paraId="043D732F" w14:textId="77777777" w:rsidTr="00FD67A7">
        <w:tc>
          <w:tcPr>
            <w:tcW w:w="1980" w:type="dxa"/>
          </w:tcPr>
          <w:p w14:paraId="06505C39" w14:textId="37E23A18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202" w:type="dxa"/>
          </w:tcPr>
          <w:p w14:paraId="53EE9E58" w14:textId="7FB4870C" w:rsidR="00FD67A7" w:rsidRPr="009548D8" w:rsidRDefault="004D4A9B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process of </w:t>
            </w:r>
            <w:r w:rsidR="00CF7037">
              <w:rPr>
                <w:rFonts w:ascii="Arial" w:hAnsi="Arial" w:cs="Arial"/>
              </w:rPr>
              <w:t>issuing</w:t>
            </w:r>
            <w:r>
              <w:rPr>
                <w:rFonts w:ascii="Arial" w:hAnsi="Arial" w:cs="Arial"/>
              </w:rPr>
              <w:t xml:space="preserve"> prescriptions to an appliance contrac</w:t>
            </w:r>
            <w:r w:rsidR="00CF7037">
              <w:rPr>
                <w:rFonts w:ascii="Arial" w:hAnsi="Arial" w:cs="Arial"/>
              </w:rPr>
              <w:t>tor nomination.</w:t>
            </w:r>
          </w:p>
        </w:tc>
      </w:tr>
      <w:tr w:rsidR="00FD67A7" w14:paraId="5AC13BC4" w14:textId="77777777" w:rsidTr="00FD67A7">
        <w:tc>
          <w:tcPr>
            <w:tcW w:w="1980" w:type="dxa"/>
          </w:tcPr>
          <w:p w14:paraId="4478840D" w14:textId="074DB1D7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7202" w:type="dxa"/>
          </w:tcPr>
          <w:p w14:paraId="5E6EC67B" w14:textId="09769706" w:rsidR="00101AD0" w:rsidRPr="00D65467" w:rsidRDefault="00820BF0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applies to patients with a nominated </w:t>
            </w:r>
            <w:r w:rsidR="00D36BBA">
              <w:rPr>
                <w:rFonts w:ascii="Arial" w:hAnsi="Arial" w:cs="Arial"/>
              </w:rPr>
              <w:t xml:space="preserve">appliance contractor only, not to patients who wish for their appliances to be sent to the same pharmacy as their regular medications. </w:t>
            </w:r>
            <w:r w:rsidR="009101ED">
              <w:rPr>
                <w:rFonts w:ascii="Arial" w:hAnsi="Arial" w:cs="Arial"/>
              </w:rPr>
              <w:t>Appliance contractors are another supplier for items such as stoma, catheters etc.</w:t>
            </w:r>
          </w:p>
        </w:tc>
      </w:tr>
      <w:tr w:rsidR="00FD67A7" w14:paraId="2DDBEA6A" w14:textId="77777777" w:rsidTr="00FD67A7">
        <w:tc>
          <w:tcPr>
            <w:tcW w:w="1980" w:type="dxa"/>
          </w:tcPr>
          <w:p w14:paraId="421EBB4D" w14:textId="3917C8CE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For the use of</w:t>
            </w:r>
          </w:p>
        </w:tc>
        <w:tc>
          <w:tcPr>
            <w:tcW w:w="7202" w:type="dxa"/>
          </w:tcPr>
          <w:p w14:paraId="30043E6F" w14:textId="16A0E0C7" w:rsidR="00FD67A7" w:rsidRPr="00920401" w:rsidRDefault="003D499A" w:rsidP="00E429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Enter </w:t>
            </w:r>
            <w:r w:rsidR="00920401" w:rsidRPr="00920401">
              <w:rPr>
                <w:rFonts w:ascii="Arial" w:hAnsi="Arial" w:cs="Arial"/>
                <w:color w:val="FF0000"/>
              </w:rPr>
              <w:t xml:space="preserve">your text here </w:t>
            </w:r>
          </w:p>
        </w:tc>
      </w:tr>
    </w:tbl>
    <w:p w14:paraId="7C7F2027" w14:textId="77777777" w:rsidR="00B045AA" w:rsidRDefault="00B045AA" w:rsidP="00B045AA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772A13EF" w14:textId="2D6AFD2B" w:rsidR="00B045AA" w:rsidRPr="00B045AA" w:rsidRDefault="00B045AA" w:rsidP="00B045AA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B045AA">
        <w:rPr>
          <w:rFonts w:ascii="Arial" w:hAnsi="Arial" w:cs="Arial"/>
          <w:sz w:val="24"/>
          <w:szCs w:val="24"/>
        </w:rPr>
        <w:t>A patient may choose to nominate an appliance contractor to deliver some of their prescription items, such as catheter products, stoma products or oral nutritional supplements.</w:t>
      </w:r>
    </w:p>
    <w:p w14:paraId="49351BDB" w14:textId="77777777" w:rsidR="00AA5E43" w:rsidRDefault="00054A91" w:rsidP="002F37C4">
      <w:pPr>
        <w:pStyle w:val="ListParagraph"/>
        <w:numPr>
          <w:ilvl w:val="0"/>
          <w:numId w:val="41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processing a prescription for appliance items, c</w:t>
      </w:r>
      <w:r w:rsidR="008802EE">
        <w:rPr>
          <w:rFonts w:ascii="Arial" w:hAnsi="Arial" w:cs="Arial"/>
          <w:sz w:val="24"/>
          <w:szCs w:val="24"/>
        </w:rPr>
        <w:t xml:space="preserve">lick on the nomination icon </w:t>
      </w:r>
      <w:r w:rsidR="0010268C">
        <w:rPr>
          <w:rFonts w:ascii="Arial" w:hAnsi="Arial" w:cs="Arial"/>
          <w:noProof/>
        </w:rPr>
        <w:drawing>
          <wp:inline distT="0" distB="0" distL="0" distR="0" wp14:anchorId="60AD5AB2" wp14:editId="0770DB6E">
            <wp:extent cx="2476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43E">
        <w:rPr>
          <w:rFonts w:ascii="Arial" w:hAnsi="Arial" w:cs="Arial"/>
          <w:sz w:val="24"/>
          <w:szCs w:val="24"/>
        </w:rPr>
        <w:t xml:space="preserve"> to check if they have a</w:t>
      </w:r>
      <w:r w:rsidR="00E23AF6">
        <w:rPr>
          <w:rFonts w:ascii="Arial" w:hAnsi="Arial" w:cs="Arial"/>
          <w:sz w:val="24"/>
          <w:szCs w:val="24"/>
        </w:rPr>
        <w:t>n</w:t>
      </w:r>
      <w:r w:rsidR="007B643E">
        <w:rPr>
          <w:rFonts w:ascii="Arial" w:hAnsi="Arial" w:cs="Arial"/>
          <w:sz w:val="24"/>
          <w:szCs w:val="24"/>
        </w:rPr>
        <w:t xml:space="preserve"> appliance nomination. </w:t>
      </w:r>
    </w:p>
    <w:p w14:paraId="4A261DE8" w14:textId="77777777" w:rsidR="00262838" w:rsidRDefault="00262838" w:rsidP="00262838">
      <w:pPr>
        <w:pStyle w:val="ListParagraph"/>
        <w:tabs>
          <w:tab w:val="left" w:pos="5880"/>
        </w:tabs>
        <w:ind w:left="360"/>
        <w:rPr>
          <w:rFonts w:ascii="Arial" w:hAnsi="Arial" w:cs="Arial"/>
          <w:sz w:val="24"/>
          <w:szCs w:val="24"/>
        </w:rPr>
      </w:pPr>
    </w:p>
    <w:p w14:paraId="1D4FDE45" w14:textId="5DBCEA54" w:rsidR="006B6394" w:rsidRDefault="00AA5E43" w:rsidP="002F37C4">
      <w:pPr>
        <w:pStyle w:val="ListParagraph"/>
        <w:numPr>
          <w:ilvl w:val="0"/>
          <w:numId w:val="41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3645B">
        <w:rPr>
          <w:rFonts w:ascii="Arial" w:hAnsi="Arial" w:cs="Arial"/>
          <w:sz w:val="24"/>
          <w:szCs w:val="24"/>
        </w:rPr>
        <w:t xml:space="preserve">no appliance contractor is </w:t>
      </w:r>
      <w:r w:rsidR="00262838">
        <w:rPr>
          <w:rFonts w:ascii="Arial" w:hAnsi="Arial" w:cs="Arial"/>
          <w:sz w:val="24"/>
          <w:szCs w:val="24"/>
        </w:rPr>
        <w:t>nominated,</w:t>
      </w:r>
      <w:r w:rsidR="0043645B">
        <w:rPr>
          <w:rFonts w:ascii="Arial" w:hAnsi="Arial" w:cs="Arial"/>
          <w:sz w:val="24"/>
          <w:szCs w:val="24"/>
        </w:rPr>
        <w:t xml:space="preserve"> process appliance items</w:t>
      </w:r>
      <w:r w:rsidR="00D50B2A">
        <w:rPr>
          <w:rFonts w:ascii="Arial" w:hAnsi="Arial" w:cs="Arial"/>
          <w:sz w:val="24"/>
          <w:szCs w:val="24"/>
        </w:rPr>
        <w:t xml:space="preserve"> alon</w:t>
      </w:r>
      <w:r w:rsidR="00952286">
        <w:rPr>
          <w:rFonts w:ascii="Arial" w:hAnsi="Arial" w:cs="Arial"/>
          <w:sz w:val="24"/>
          <w:szCs w:val="24"/>
        </w:rPr>
        <w:t>g</w:t>
      </w:r>
      <w:r w:rsidR="00D50B2A">
        <w:rPr>
          <w:rFonts w:ascii="Arial" w:hAnsi="Arial" w:cs="Arial"/>
          <w:sz w:val="24"/>
          <w:szCs w:val="24"/>
        </w:rPr>
        <w:t xml:space="preserve"> with any other items requested</w:t>
      </w:r>
      <w:r w:rsidR="0043645B">
        <w:rPr>
          <w:rFonts w:ascii="Arial" w:hAnsi="Arial" w:cs="Arial"/>
          <w:sz w:val="24"/>
          <w:szCs w:val="24"/>
        </w:rPr>
        <w:t xml:space="preserve"> in the usual way following SOP</w:t>
      </w:r>
      <w:r w:rsidR="009101ED">
        <w:rPr>
          <w:rFonts w:ascii="Arial" w:hAnsi="Arial" w:cs="Arial"/>
          <w:sz w:val="24"/>
          <w:szCs w:val="24"/>
        </w:rPr>
        <w:t>001.</w:t>
      </w:r>
      <w:r w:rsidR="00262838">
        <w:rPr>
          <w:rFonts w:ascii="Arial" w:hAnsi="Arial" w:cs="Arial"/>
          <w:sz w:val="24"/>
          <w:szCs w:val="24"/>
        </w:rPr>
        <w:t xml:space="preserve"> </w:t>
      </w:r>
    </w:p>
    <w:p w14:paraId="1C0EC5E6" w14:textId="754C1171" w:rsidR="006B6394" w:rsidRPr="006B6394" w:rsidRDefault="001321B8" w:rsidP="006B6394">
      <w:pPr>
        <w:pStyle w:val="ListParagrap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4AAE1C6F" wp14:editId="02461E35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2028825" cy="504825"/>
            <wp:effectExtent l="0" t="0" r="9525" b="9525"/>
            <wp:wrapSquare wrapText="bothSides"/>
            <wp:docPr id="9" name="Picture 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394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82816" behindDoc="0" locked="0" layoutInCell="1" allowOverlap="1" wp14:anchorId="43F587A2" wp14:editId="2AE6A99E">
            <wp:simplePos x="0" y="0"/>
            <wp:positionH relativeFrom="column">
              <wp:posOffset>123825</wp:posOffset>
            </wp:positionH>
            <wp:positionV relativeFrom="paragraph">
              <wp:posOffset>92710</wp:posOffset>
            </wp:positionV>
            <wp:extent cx="4807376" cy="1076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1C89D" w14:textId="5EE4B74C" w:rsidR="00DB0D1C" w:rsidRPr="003C5443" w:rsidRDefault="006B6394" w:rsidP="003C5443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</w:p>
    <w:p w14:paraId="0C21A615" w14:textId="77777777" w:rsidR="009148B7" w:rsidRDefault="009148B7" w:rsidP="009148B7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0CD32D6C" w14:textId="08E85DD2" w:rsidR="009148B7" w:rsidRDefault="00AA5E43" w:rsidP="009148B7">
      <w:pPr>
        <w:pStyle w:val="ListParagraph"/>
        <w:numPr>
          <w:ilvl w:val="0"/>
          <w:numId w:val="41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72E7FD4" wp14:editId="771C3016">
            <wp:simplePos x="0" y="0"/>
            <wp:positionH relativeFrom="column">
              <wp:posOffset>4343400</wp:posOffset>
            </wp:positionH>
            <wp:positionV relativeFrom="paragraph">
              <wp:posOffset>1087120</wp:posOffset>
            </wp:positionV>
            <wp:extent cx="2028825" cy="314325"/>
            <wp:effectExtent l="0" t="0" r="9525" b="9525"/>
            <wp:wrapTopAndBottom/>
            <wp:docPr id="4" name="Picture 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72C6C9A2" wp14:editId="39220361">
            <wp:simplePos x="0" y="0"/>
            <wp:positionH relativeFrom="margin">
              <wp:posOffset>85725</wp:posOffset>
            </wp:positionH>
            <wp:positionV relativeFrom="paragraph">
              <wp:posOffset>751205</wp:posOffset>
            </wp:positionV>
            <wp:extent cx="4972050" cy="10896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74">
        <w:rPr>
          <w:rFonts w:ascii="Arial" w:hAnsi="Arial" w:cs="Arial"/>
          <w:sz w:val="24"/>
          <w:szCs w:val="24"/>
        </w:rPr>
        <w:t>If the patient has a nominated appliance contractor</w:t>
      </w:r>
      <w:r w:rsidR="006A673F">
        <w:rPr>
          <w:rFonts w:ascii="Arial" w:hAnsi="Arial" w:cs="Arial"/>
          <w:sz w:val="24"/>
          <w:szCs w:val="24"/>
        </w:rPr>
        <w:t xml:space="preserve"> - W</w:t>
      </w:r>
      <w:r w:rsidR="009148B7">
        <w:rPr>
          <w:rFonts w:ascii="Arial" w:hAnsi="Arial" w:cs="Arial"/>
          <w:sz w:val="24"/>
          <w:szCs w:val="24"/>
        </w:rPr>
        <w:t>hen issuing appliance prescriptions, you will need to issue these separately to their other medications to avoid items being sent to the incorrect nomination.</w:t>
      </w:r>
    </w:p>
    <w:p w14:paraId="5188EC04" w14:textId="7E13BEE0" w:rsidR="009148B7" w:rsidRDefault="00F46DB9" w:rsidP="003E76DD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BE5AF40" wp14:editId="69471A75">
            <wp:simplePos x="0" y="0"/>
            <wp:positionH relativeFrom="column">
              <wp:posOffset>5505450</wp:posOffset>
            </wp:positionH>
            <wp:positionV relativeFrom="paragraph">
              <wp:posOffset>1416685</wp:posOffset>
            </wp:positionV>
            <wp:extent cx="247650" cy="266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0AC626" w14:textId="3E27206D" w:rsidR="003E76DD" w:rsidRPr="00EA6A03" w:rsidRDefault="00CB5409" w:rsidP="00EA6A03">
      <w:pPr>
        <w:pStyle w:val="ListParagraph"/>
        <w:numPr>
          <w:ilvl w:val="0"/>
          <w:numId w:val="41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the appliances requested by the patient and</w:t>
      </w:r>
      <w:r w:rsidR="006A673F">
        <w:rPr>
          <w:rFonts w:ascii="Arial" w:hAnsi="Arial" w:cs="Arial"/>
          <w:sz w:val="24"/>
          <w:szCs w:val="24"/>
        </w:rPr>
        <w:t xml:space="preserve"> click on the</w:t>
      </w:r>
      <w:r>
        <w:rPr>
          <w:rFonts w:ascii="Arial" w:hAnsi="Arial" w:cs="Arial"/>
          <w:sz w:val="24"/>
          <w:szCs w:val="24"/>
        </w:rPr>
        <w:t xml:space="preserve"> issue </w:t>
      </w:r>
      <w:r w:rsidR="006A673F">
        <w:rPr>
          <w:rFonts w:ascii="Arial" w:hAnsi="Arial" w:cs="Arial"/>
          <w:sz w:val="24"/>
          <w:szCs w:val="24"/>
        </w:rPr>
        <w:t>icon</w:t>
      </w:r>
      <w:r>
        <w:rPr>
          <w:rFonts w:ascii="Arial" w:hAnsi="Arial" w:cs="Arial"/>
          <w:sz w:val="24"/>
          <w:szCs w:val="24"/>
        </w:rPr>
        <w:t>.</w:t>
      </w:r>
      <w:r w:rsidR="00EA6A03">
        <w:rPr>
          <w:rFonts w:ascii="Arial" w:hAnsi="Arial" w:cs="Arial"/>
          <w:sz w:val="24"/>
          <w:szCs w:val="24"/>
        </w:rPr>
        <w:t xml:space="preserve"> </w:t>
      </w:r>
    </w:p>
    <w:p w14:paraId="150D0F25" w14:textId="77777777" w:rsidR="003E76DD" w:rsidRDefault="003E76DD" w:rsidP="003E76DD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6FC0ABEB" w14:textId="01A47099" w:rsidR="003E76DD" w:rsidRPr="004A5067" w:rsidRDefault="007039EF" w:rsidP="00ED022B">
      <w:pPr>
        <w:pStyle w:val="ListParagraph"/>
        <w:numPr>
          <w:ilvl w:val="0"/>
          <w:numId w:val="41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5055CD8" wp14:editId="7CB47E90">
            <wp:simplePos x="0" y="0"/>
            <wp:positionH relativeFrom="page">
              <wp:posOffset>4750435</wp:posOffset>
            </wp:positionH>
            <wp:positionV relativeFrom="paragraph">
              <wp:posOffset>1404620</wp:posOffset>
            </wp:positionV>
            <wp:extent cx="2390775" cy="695325"/>
            <wp:effectExtent l="0" t="0" r="9525" b="9525"/>
            <wp:wrapTopAndBottom/>
            <wp:docPr id="6" name="Picture 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 Bo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0FA384" wp14:editId="0F0C0726">
            <wp:simplePos x="0" y="0"/>
            <wp:positionH relativeFrom="column">
              <wp:posOffset>123825</wp:posOffset>
            </wp:positionH>
            <wp:positionV relativeFrom="paragraph">
              <wp:posOffset>433070</wp:posOffset>
            </wp:positionV>
            <wp:extent cx="5248275" cy="168592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409">
        <w:rPr>
          <w:rFonts w:ascii="Arial" w:hAnsi="Arial" w:cs="Arial"/>
          <w:sz w:val="24"/>
          <w:szCs w:val="24"/>
        </w:rPr>
        <w:t>Click on the save icon and then check the n</w:t>
      </w:r>
      <w:r w:rsidR="00CC418C">
        <w:rPr>
          <w:rFonts w:ascii="Arial" w:hAnsi="Arial" w:cs="Arial"/>
          <w:sz w:val="24"/>
          <w:szCs w:val="24"/>
        </w:rPr>
        <w:t xml:space="preserve">omination is the </w:t>
      </w:r>
      <w:r w:rsidR="001776FD">
        <w:rPr>
          <w:rFonts w:ascii="Arial" w:hAnsi="Arial" w:cs="Arial"/>
          <w:sz w:val="24"/>
          <w:szCs w:val="24"/>
        </w:rPr>
        <w:t>patient’s</w:t>
      </w:r>
      <w:r>
        <w:rPr>
          <w:rFonts w:ascii="Arial" w:hAnsi="Arial" w:cs="Arial"/>
          <w:sz w:val="24"/>
          <w:szCs w:val="24"/>
        </w:rPr>
        <w:t xml:space="preserve"> </w:t>
      </w:r>
      <w:r w:rsidR="00CC418C">
        <w:rPr>
          <w:rFonts w:ascii="Arial" w:hAnsi="Arial" w:cs="Arial"/>
          <w:sz w:val="24"/>
          <w:szCs w:val="24"/>
        </w:rPr>
        <w:t>appliance nomination.</w:t>
      </w:r>
    </w:p>
    <w:p w14:paraId="3F774FE0" w14:textId="270ABDB4" w:rsidR="000A3B90" w:rsidRPr="00EA5B51" w:rsidRDefault="004A5067" w:rsidP="00EA5B51">
      <w:pPr>
        <w:pStyle w:val="ListParagraph"/>
        <w:numPr>
          <w:ilvl w:val="0"/>
          <w:numId w:val="41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ED18694" wp14:editId="756E77DD">
            <wp:simplePos x="0" y="0"/>
            <wp:positionH relativeFrom="margin">
              <wp:posOffset>1351280</wp:posOffset>
            </wp:positionH>
            <wp:positionV relativeFrom="paragraph">
              <wp:posOffset>1988185</wp:posOffset>
            </wp:positionV>
            <wp:extent cx="2810510" cy="1476375"/>
            <wp:effectExtent l="0" t="0" r="889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3AC">
        <w:rPr>
          <w:rFonts w:ascii="Arial" w:hAnsi="Arial" w:cs="Arial"/>
          <w:sz w:val="24"/>
          <w:szCs w:val="24"/>
        </w:rPr>
        <w:t>Check the script printing is set correct</w:t>
      </w:r>
      <w:r w:rsidR="00EA5B51">
        <w:rPr>
          <w:rFonts w:ascii="Arial" w:hAnsi="Arial" w:cs="Arial"/>
          <w:sz w:val="24"/>
          <w:szCs w:val="24"/>
        </w:rPr>
        <w:t xml:space="preserve">ly </w:t>
      </w:r>
      <w:r w:rsidR="00375DF4" w:rsidRPr="00EA5B51">
        <w:rPr>
          <w:rFonts w:ascii="Arial" w:hAnsi="Arial" w:cs="Arial"/>
          <w:sz w:val="24"/>
          <w:szCs w:val="24"/>
        </w:rPr>
        <w:t>to Print/Sign &amp; Send Later</w:t>
      </w:r>
      <w:r w:rsidR="004D56FD">
        <w:rPr>
          <w:rFonts w:ascii="Arial" w:hAnsi="Arial" w:cs="Arial"/>
          <w:sz w:val="24"/>
          <w:szCs w:val="24"/>
        </w:rPr>
        <w:t xml:space="preserve"> and click ok. </w:t>
      </w:r>
    </w:p>
    <w:p w14:paraId="0913D1FD" w14:textId="53402A29" w:rsidR="00366AE9" w:rsidRDefault="00366AE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sz w:val="24"/>
          <w:szCs w:val="24"/>
        </w:rPr>
      </w:pPr>
    </w:p>
    <w:p w14:paraId="6FCFFC99" w14:textId="74B33D5B" w:rsidR="00375DF4" w:rsidRDefault="00366AE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 w:rsidRPr="00ED022B">
        <w:rPr>
          <w:rFonts w:ascii="Arial" w:hAnsi="Arial" w:cs="Arial"/>
          <w:color w:val="FF0000"/>
          <w:sz w:val="24"/>
          <w:szCs w:val="24"/>
        </w:rPr>
        <w:t>For a dispensing patient</w:t>
      </w:r>
      <w:r>
        <w:rPr>
          <w:rFonts w:ascii="Arial" w:hAnsi="Arial" w:cs="Arial"/>
          <w:color w:val="FF0000"/>
          <w:sz w:val="24"/>
          <w:szCs w:val="24"/>
        </w:rPr>
        <w:t xml:space="preserve"> at a dispensing practice</w:t>
      </w:r>
      <w:r w:rsidRPr="00ED02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022B">
        <w:rPr>
          <w:rFonts w:ascii="Arial" w:hAnsi="Arial" w:cs="Arial"/>
          <w:sz w:val="24"/>
          <w:szCs w:val="24"/>
        </w:rPr>
        <w:t xml:space="preserve">– Check the script printing is set correctly to Print/Sign &amp; Send </w:t>
      </w:r>
      <w:r w:rsidR="00814D5F">
        <w:rPr>
          <w:rFonts w:ascii="Arial" w:hAnsi="Arial" w:cs="Arial"/>
          <w:sz w:val="24"/>
          <w:szCs w:val="24"/>
        </w:rPr>
        <w:t>L</w:t>
      </w:r>
      <w:r w:rsidRPr="00ED022B">
        <w:rPr>
          <w:rFonts w:ascii="Arial" w:hAnsi="Arial" w:cs="Arial"/>
          <w:sz w:val="24"/>
          <w:szCs w:val="24"/>
        </w:rPr>
        <w:t xml:space="preserve">ater </w:t>
      </w:r>
      <w:r w:rsidR="001776FD" w:rsidRPr="00ED022B">
        <w:rPr>
          <w:rFonts w:ascii="Arial" w:hAnsi="Arial" w:cs="Arial"/>
          <w:sz w:val="24"/>
          <w:szCs w:val="24"/>
        </w:rPr>
        <w:t>and</w:t>
      </w:r>
      <w:r w:rsidRPr="00ED022B">
        <w:rPr>
          <w:rFonts w:ascii="Arial" w:hAnsi="Arial" w:cs="Arial"/>
          <w:sz w:val="24"/>
          <w:szCs w:val="24"/>
        </w:rPr>
        <w:t xml:space="preserve"> the Dispensing side is set to </w:t>
      </w:r>
      <w:r w:rsidR="009C2409">
        <w:rPr>
          <w:rFonts w:ascii="Arial" w:hAnsi="Arial" w:cs="Arial"/>
          <w:sz w:val="24"/>
          <w:szCs w:val="24"/>
        </w:rPr>
        <w:t xml:space="preserve">Do Not </w:t>
      </w:r>
      <w:r w:rsidRPr="00ED022B">
        <w:rPr>
          <w:rFonts w:ascii="Arial" w:hAnsi="Arial" w:cs="Arial"/>
          <w:sz w:val="24"/>
          <w:szCs w:val="24"/>
        </w:rPr>
        <w:t>Dispense</w:t>
      </w:r>
      <w:r w:rsidR="001858A7">
        <w:rPr>
          <w:rFonts w:ascii="Arial" w:hAnsi="Arial" w:cs="Arial"/>
          <w:sz w:val="24"/>
          <w:szCs w:val="24"/>
        </w:rPr>
        <w:t xml:space="preserve"> and click ok</w:t>
      </w:r>
      <w:r w:rsidRPr="00ED022B">
        <w:rPr>
          <w:rFonts w:ascii="Arial" w:hAnsi="Arial" w:cs="Arial"/>
          <w:sz w:val="24"/>
          <w:szCs w:val="24"/>
        </w:rPr>
        <w:t>.</w:t>
      </w:r>
      <w:r w:rsidRPr="00366AE9">
        <w:rPr>
          <w:rFonts w:ascii="Arial" w:hAnsi="Arial" w:cs="Arial"/>
        </w:rPr>
        <w:t xml:space="preserve"> </w:t>
      </w:r>
      <w:r w:rsidR="00C46C33">
        <w:rPr>
          <w:rFonts w:ascii="Arial" w:hAnsi="Arial" w:cs="Arial"/>
        </w:rPr>
        <w:t xml:space="preserve"> </w:t>
      </w:r>
      <w:r w:rsidR="00C46C33" w:rsidRPr="00C46C33">
        <w:rPr>
          <w:rFonts w:ascii="Arial" w:hAnsi="Arial" w:cs="Arial"/>
          <w:b/>
          <w:bCs/>
          <w:color w:val="FF0000"/>
          <w:sz w:val="24"/>
          <w:szCs w:val="24"/>
        </w:rPr>
        <w:t>&lt;Remove if this is not applicable to your surgery&gt;</w:t>
      </w:r>
    </w:p>
    <w:p w14:paraId="21A37DF0" w14:textId="638CAE15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4E7103C" w14:textId="509661E1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FDE6684" wp14:editId="3CAAF16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836920" cy="14484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8C15F" w14:textId="14CE29ED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E9F52AB" w14:textId="36700A36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F263F74" w14:textId="3435CE47" w:rsidR="00D12B69" w:rsidRDefault="00084422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9E438" wp14:editId="207F2732">
                <wp:simplePos x="0" y="0"/>
                <wp:positionH relativeFrom="column">
                  <wp:posOffset>2828925</wp:posOffset>
                </wp:positionH>
                <wp:positionV relativeFrom="paragraph">
                  <wp:posOffset>193675</wp:posOffset>
                </wp:positionV>
                <wp:extent cx="2171700" cy="685800"/>
                <wp:effectExtent l="19050" t="0" r="19050" b="19050"/>
                <wp:wrapNone/>
                <wp:docPr id="26" name="Left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leftArrowCallout">
                          <a:avLst>
                            <a:gd name="adj1" fmla="val 3883"/>
                            <a:gd name="adj2" fmla="val 11408"/>
                            <a:gd name="adj3" fmla="val 24029"/>
                            <a:gd name="adj4" fmla="val 794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4593B" w14:textId="11DFD866" w:rsidR="00084422" w:rsidRPr="006F103F" w:rsidRDefault="00084422" w:rsidP="000844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 the Dispensing side is set to Do Not Dispense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E438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6" o:spid="_x0000_s1026" type="#_x0000_t77" style="position:absolute;left:0;text-align:left;margin-left:222.75pt;margin-top:15.25pt;width:171pt;height:5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" adj="4439,8336,1639,10381" fillcolor="#4f81bd [3204]" strokecolor="#243f60 [1604]" strokeweight="2pt">
                <v:textbox>
                  <w:txbxContent>
                    <w:p w14:paraId="0324593B" w14:textId="11DFD866" w:rsidR="00084422" w:rsidRPr="006F103F" w:rsidRDefault="00084422" w:rsidP="000844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Check the Dispensing side is set to Do Not Dispense</w:t>
                      </w:r>
                    </w:p>
                  </w:txbxContent>
                </v:textbox>
              </v:shape>
            </w:pict>
          </mc:Fallback>
        </mc:AlternateContent>
      </w:r>
    </w:p>
    <w:p w14:paraId="206F6D54" w14:textId="3DDC59D4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33110148" wp14:editId="496EEFA9">
            <wp:simplePos x="0" y="0"/>
            <wp:positionH relativeFrom="margin">
              <wp:posOffset>-635</wp:posOffset>
            </wp:positionH>
            <wp:positionV relativeFrom="paragraph">
              <wp:posOffset>198755</wp:posOffset>
            </wp:positionV>
            <wp:extent cx="1676400" cy="1076325"/>
            <wp:effectExtent l="0" t="0" r="0" b="9525"/>
            <wp:wrapTopAndBottom/>
            <wp:docPr id="11" name="Picture 1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xt Bo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BF932" w14:textId="2886827E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4DB7E6E" w14:textId="4306F02D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3284188" w14:textId="07BF546C" w:rsidR="00D12B69" w:rsidRDefault="00D12B69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FD20CFE" w14:textId="3E1EC79B" w:rsidR="003609ED" w:rsidRDefault="003609ED" w:rsidP="000A3B90">
      <w:pPr>
        <w:pStyle w:val="ListParagraph"/>
        <w:tabs>
          <w:tab w:val="left" w:pos="5880"/>
        </w:tabs>
        <w:ind w:left="360"/>
        <w:rPr>
          <w:rFonts w:ascii="Arial" w:hAnsi="Arial" w:cs="Arial"/>
          <w:sz w:val="24"/>
          <w:szCs w:val="24"/>
        </w:rPr>
      </w:pPr>
    </w:p>
    <w:p w14:paraId="112CCF1B" w14:textId="7F48DE98" w:rsidR="00743FFF" w:rsidRPr="00D12B69" w:rsidRDefault="00860597" w:rsidP="00D12B69">
      <w:pPr>
        <w:pStyle w:val="ListParagraph"/>
        <w:numPr>
          <w:ilvl w:val="0"/>
          <w:numId w:val="41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If the patient is requesting other</w:t>
      </w:r>
      <w:r w:rsidR="00525321"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non-appliance</w:t>
      </w:r>
      <w:r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items, go back into the patients</w:t>
      </w:r>
      <w:r w:rsid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record </w:t>
      </w:r>
      <w:r w:rsidR="009101ED"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="00525321"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process following SOP</w:t>
      </w:r>
      <w:r w:rsidR="009101ED"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>001</w:t>
      </w:r>
      <w:r w:rsidR="00525321"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These </w:t>
      </w:r>
      <w:r w:rsidR="003609ED"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 then be sent to the patients nominated pharmacy. </w:t>
      </w:r>
      <w:r w:rsidR="00375DF4" w:rsidRPr="00D12B6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663B8FFF" w14:textId="77777777" w:rsidR="003609ED" w:rsidRPr="003609ED" w:rsidRDefault="003609ED" w:rsidP="003609ED">
      <w:pPr>
        <w:pStyle w:val="ListParagraph"/>
        <w:tabs>
          <w:tab w:val="left" w:pos="5880"/>
        </w:tabs>
        <w:ind w:left="360"/>
        <w:rPr>
          <w:rFonts w:ascii="Arial" w:hAnsi="Arial" w:cs="Arial"/>
          <w:sz w:val="24"/>
          <w:szCs w:val="24"/>
        </w:rPr>
      </w:pPr>
    </w:p>
    <w:p w14:paraId="1232078B" w14:textId="7A4C760C" w:rsidR="00537265" w:rsidRDefault="00797C2E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797C2E">
        <w:rPr>
          <w:rFonts w:ascii="Arial" w:hAnsi="Arial" w:cs="Arial"/>
          <w:b/>
          <w:bCs/>
          <w:sz w:val="24"/>
          <w:szCs w:val="24"/>
          <w:u w:val="single"/>
        </w:rPr>
        <w:t xml:space="preserve">Version Control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9101ED" w:rsidRPr="009101ED" w14:paraId="2B2B90A7" w14:textId="77777777" w:rsidTr="009101ED">
        <w:tc>
          <w:tcPr>
            <w:tcW w:w="1838" w:type="dxa"/>
          </w:tcPr>
          <w:p w14:paraId="61268D76" w14:textId="7DF201BC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34" w:type="dxa"/>
          </w:tcPr>
          <w:p w14:paraId="1F0DD51D" w14:textId="7F3DA88F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1ED">
              <w:rPr>
                <w:rFonts w:ascii="Arial" w:hAnsi="Arial" w:cs="Arial"/>
                <w:b/>
                <w:bCs/>
                <w:sz w:val="20"/>
                <w:szCs w:val="20"/>
              </w:rPr>
              <w:t>Version Number</w:t>
            </w:r>
          </w:p>
        </w:tc>
        <w:tc>
          <w:tcPr>
            <w:tcW w:w="6379" w:type="dxa"/>
          </w:tcPr>
          <w:p w14:paraId="70B58CED" w14:textId="257F64D9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1ED">
              <w:rPr>
                <w:rFonts w:ascii="Arial" w:hAnsi="Arial" w:cs="Arial"/>
                <w:b/>
                <w:bCs/>
                <w:sz w:val="20"/>
                <w:szCs w:val="20"/>
              </w:rPr>
              <w:t>Change Made</w:t>
            </w:r>
          </w:p>
        </w:tc>
      </w:tr>
      <w:tr w:rsidR="009101ED" w:rsidRPr="009101ED" w14:paraId="00ACA444" w14:textId="77777777" w:rsidTr="009101ED">
        <w:tc>
          <w:tcPr>
            <w:tcW w:w="1838" w:type="dxa"/>
          </w:tcPr>
          <w:p w14:paraId="41592B1D" w14:textId="1096C590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9101ED">
              <w:rPr>
                <w:rFonts w:ascii="Arial" w:hAnsi="Arial" w:cs="Arial"/>
                <w:sz w:val="20"/>
                <w:szCs w:val="20"/>
              </w:rPr>
              <w:t>29/04/2024</w:t>
            </w:r>
          </w:p>
        </w:tc>
        <w:tc>
          <w:tcPr>
            <w:tcW w:w="1134" w:type="dxa"/>
          </w:tcPr>
          <w:p w14:paraId="14D7C636" w14:textId="3CD3A411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9101ED">
              <w:rPr>
                <w:rFonts w:ascii="Arial" w:hAnsi="Arial" w:cs="Arial"/>
                <w:sz w:val="20"/>
                <w:szCs w:val="20"/>
              </w:rPr>
              <w:t>v0.1</w:t>
            </w:r>
          </w:p>
        </w:tc>
        <w:tc>
          <w:tcPr>
            <w:tcW w:w="6379" w:type="dxa"/>
          </w:tcPr>
          <w:p w14:paraId="34DBD4D1" w14:textId="455A0AC9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9101ED">
              <w:rPr>
                <w:rFonts w:ascii="Arial" w:hAnsi="Arial" w:cs="Arial"/>
                <w:sz w:val="20"/>
                <w:szCs w:val="20"/>
              </w:rPr>
              <w:t>New SOP</w:t>
            </w:r>
          </w:p>
        </w:tc>
      </w:tr>
      <w:tr w:rsidR="009101ED" w:rsidRPr="009101ED" w14:paraId="3BB93C74" w14:textId="77777777" w:rsidTr="009101ED">
        <w:tc>
          <w:tcPr>
            <w:tcW w:w="1838" w:type="dxa"/>
          </w:tcPr>
          <w:p w14:paraId="7A26842A" w14:textId="17CD882C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939B1" w14:textId="77777777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117190A" w14:textId="77777777" w:rsidR="009101ED" w:rsidRPr="009101ED" w:rsidRDefault="009101ED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AAA88" w14:textId="41CECBC0" w:rsidR="00797C2E" w:rsidRPr="00797C2E" w:rsidRDefault="00797C2E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97C2E" w:rsidRPr="00797C2E" w:rsidSect="00D13CEA">
      <w:headerReference w:type="default" r:id="rId22"/>
      <w:footerReference w:type="default" r:id="rId23"/>
      <w:pgSz w:w="11906" w:h="16838"/>
      <w:pgMar w:top="1985" w:right="1274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D24E" w14:textId="77777777" w:rsidR="00295C87" w:rsidRDefault="00295C87" w:rsidP="008D327E">
      <w:pPr>
        <w:spacing w:after="0" w:line="240" w:lineRule="auto"/>
      </w:pPr>
      <w:r>
        <w:separator/>
      </w:r>
    </w:p>
  </w:endnote>
  <w:endnote w:type="continuationSeparator" w:id="0">
    <w:p w14:paraId="753F254B" w14:textId="77777777" w:rsidR="00295C87" w:rsidRDefault="00295C87" w:rsidP="008D327E">
      <w:pPr>
        <w:spacing w:after="0" w:line="240" w:lineRule="auto"/>
      </w:pPr>
      <w:r>
        <w:continuationSeparator/>
      </w:r>
    </w:p>
  </w:endnote>
  <w:endnote w:type="continuationNotice" w:id="1">
    <w:p w14:paraId="53DC63BA" w14:textId="77777777" w:rsidR="00295C87" w:rsidRDefault="00295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29" w:type="dxa"/>
      <w:tblInd w:w="-147" w:type="dxa"/>
      <w:tblLayout w:type="fixed"/>
      <w:tblLook w:val="04A0" w:firstRow="1" w:lastRow="0" w:firstColumn="1" w:lastColumn="0" w:noHBand="0" w:noVBand="1"/>
    </w:tblPr>
    <w:tblGrid>
      <w:gridCol w:w="1276"/>
      <w:gridCol w:w="1694"/>
      <w:gridCol w:w="1455"/>
      <w:gridCol w:w="1813"/>
      <w:gridCol w:w="1352"/>
      <w:gridCol w:w="1839"/>
    </w:tblGrid>
    <w:tr w:rsidR="00D20A17" w14:paraId="0F601409" w14:textId="268C7BF4" w:rsidTr="00994772">
      <w:tc>
        <w:tcPr>
          <w:tcW w:w="1276" w:type="dxa"/>
        </w:tcPr>
        <w:p w14:paraId="788072FE" w14:textId="0CBCC5D0" w:rsidR="00D20A17" w:rsidRDefault="00D20A17">
          <w:pPr>
            <w:pStyle w:val="Footer"/>
          </w:pPr>
          <w:r>
            <w:t>SOP</w:t>
          </w:r>
          <w:r w:rsidR="009101ED">
            <w:t>012</w:t>
          </w:r>
          <w:r>
            <w:t xml:space="preserve"> </w:t>
          </w:r>
        </w:p>
      </w:tc>
      <w:tc>
        <w:tcPr>
          <w:tcW w:w="6314" w:type="dxa"/>
          <w:gridSpan w:val="4"/>
        </w:tcPr>
        <w:p w14:paraId="72C875E7" w14:textId="1DD48D21" w:rsidR="00D20A17" w:rsidRDefault="00994772" w:rsidP="00D20A17">
          <w:pPr>
            <w:pStyle w:val="Footer"/>
            <w:tabs>
              <w:tab w:val="clear" w:pos="9026"/>
              <w:tab w:val="left" w:pos="4513"/>
            </w:tabs>
          </w:pPr>
          <w:r>
            <w:t>Appliance Contract</w:t>
          </w:r>
          <w:r w:rsidR="005147F9">
            <w:t>or Nomination</w:t>
          </w:r>
          <w:r w:rsidR="00D20A17">
            <w:tab/>
          </w:r>
        </w:p>
      </w:tc>
      <w:tc>
        <w:tcPr>
          <w:tcW w:w="1839" w:type="dxa"/>
        </w:tcPr>
        <w:p w14:paraId="767BF7E9" w14:textId="533B6392" w:rsidR="00D20A17" w:rsidRDefault="00D20A17" w:rsidP="00D20A17">
          <w:pPr>
            <w:pStyle w:val="Footer"/>
            <w:tabs>
              <w:tab w:val="clear" w:pos="9026"/>
              <w:tab w:val="left" w:pos="4513"/>
            </w:tabs>
          </w:pPr>
          <w:r>
            <w:t>V</w:t>
          </w:r>
          <w:r w:rsidR="009101ED">
            <w:t>1.0</w:t>
          </w:r>
        </w:p>
      </w:tc>
    </w:tr>
    <w:tr w:rsidR="00D20A17" w14:paraId="5C131B3C" w14:textId="3B1FE523" w:rsidTr="00D20A17">
      <w:tc>
        <w:tcPr>
          <w:tcW w:w="4425" w:type="dxa"/>
          <w:gridSpan w:val="3"/>
        </w:tcPr>
        <w:p w14:paraId="487F43B5" w14:textId="2B4CCE76" w:rsidR="00D20A17" w:rsidRDefault="00D20A17">
          <w:pPr>
            <w:pStyle w:val="Footer"/>
          </w:pPr>
          <w:r>
            <w:t>Issue Date:</w:t>
          </w:r>
          <w:r w:rsidR="005147F9">
            <w:t xml:space="preserve"> 25/04/2024</w:t>
          </w:r>
        </w:p>
      </w:tc>
      <w:tc>
        <w:tcPr>
          <w:tcW w:w="5004" w:type="dxa"/>
          <w:gridSpan w:val="3"/>
        </w:tcPr>
        <w:p w14:paraId="51A64608" w14:textId="1F9443D5" w:rsidR="00D20A17" w:rsidRDefault="00D20A17" w:rsidP="00D20A17">
          <w:pPr>
            <w:pStyle w:val="Footer"/>
          </w:pPr>
          <w:r>
            <w:t xml:space="preserve">Review Date: </w:t>
          </w:r>
          <w:r w:rsidR="005147F9">
            <w:t>25/04/2026</w:t>
          </w:r>
        </w:p>
      </w:tc>
    </w:tr>
    <w:tr w:rsidR="00D20A17" w14:paraId="39E0789E" w14:textId="77777777" w:rsidTr="00D20A17">
      <w:tc>
        <w:tcPr>
          <w:tcW w:w="2970" w:type="dxa"/>
          <w:gridSpan w:val="2"/>
        </w:tcPr>
        <w:p w14:paraId="7B7AF1C9" w14:textId="3698164B" w:rsidR="00D20A17" w:rsidRDefault="005808C9">
          <w:pPr>
            <w:pStyle w:val="Footer"/>
          </w:pPr>
          <w:r>
            <w:t>Reviewed by: Norfolk and Waveney Medicines Optimisation Team</w:t>
          </w:r>
        </w:p>
        <w:p w14:paraId="0D62F043" w14:textId="76E64892" w:rsidR="00CE296E" w:rsidRDefault="00CE296E">
          <w:pPr>
            <w:pStyle w:val="Footer"/>
          </w:pPr>
        </w:p>
      </w:tc>
      <w:tc>
        <w:tcPr>
          <w:tcW w:w="3268" w:type="dxa"/>
          <w:gridSpan w:val="2"/>
        </w:tcPr>
        <w:p w14:paraId="0238E565" w14:textId="63C15E52" w:rsidR="00D20A17" w:rsidRDefault="00D20A17" w:rsidP="00D20A17">
          <w:pPr>
            <w:pStyle w:val="Footer"/>
          </w:pPr>
          <w:r>
            <w:t>Reviewer</w:t>
          </w:r>
          <w:r w:rsidR="00B167E6">
            <w:t xml:space="preserve"> in Practice</w:t>
          </w:r>
          <w:r>
            <w:t>:</w:t>
          </w:r>
        </w:p>
      </w:tc>
      <w:tc>
        <w:tcPr>
          <w:tcW w:w="3191" w:type="dxa"/>
          <w:gridSpan w:val="2"/>
        </w:tcPr>
        <w:p w14:paraId="3E576592" w14:textId="580E1759" w:rsidR="00D20A17" w:rsidRDefault="00D20A17">
          <w:pPr>
            <w:pStyle w:val="Footer"/>
          </w:pPr>
          <w:r>
            <w:t>Approve</w:t>
          </w:r>
          <w:r w:rsidR="00B167E6">
            <w:t>d in Practice</w:t>
          </w:r>
          <w:r>
            <w:t>:</w:t>
          </w:r>
        </w:p>
      </w:tc>
    </w:tr>
  </w:tbl>
  <w:p w14:paraId="3A478DF9" w14:textId="7967FDBE" w:rsidR="00E17343" w:rsidRDefault="00E1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1751" w14:textId="77777777" w:rsidR="00295C87" w:rsidRDefault="00295C87" w:rsidP="008D327E">
      <w:pPr>
        <w:spacing w:after="0" w:line="240" w:lineRule="auto"/>
      </w:pPr>
      <w:r>
        <w:separator/>
      </w:r>
    </w:p>
  </w:footnote>
  <w:footnote w:type="continuationSeparator" w:id="0">
    <w:p w14:paraId="44BE2D3E" w14:textId="77777777" w:rsidR="00295C87" w:rsidRDefault="00295C87" w:rsidP="008D327E">
      <w:pPr>
        <w:spacing w:after="0" w:line="240" w:lineRule="auto"/>
      </w:pPr>
      <w:r>
        <w:continuationSeparator/>
      </w:r>
    </w:p>
  </w:footnote>
  <w:footnote w:type="continuationNotice" w:id="1">
    <w:p w14:paraId="2C256BB2" w14:textId="77777777" w:rsidR="00295C87" w:rsidRDefault="00295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1"/>
      <w:gridCol w:w="4369"/>
    </w:tblGrid>
    <w:tr w:rsidR="005A484E" w14:paraId="7946FB90" w14:textId="77777777" w:rsidTr="005A484E">
      <w:tc>
        <w:tcPr>
          <w:tcW w:w="3060" w:type="dxa"/>
        </w:tcPr>
        <w:p w14:paraId="659F8828" w14:textId="48E7EF3E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3061" w:type="dxa"/>
        </w:tcPr>
        <w:p w14:paraId="343752CE" w14:textId="77777777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4369" w:type="dxa"/>
        </w:tcPr>
        <w:p w14:paraId="49706E5F" w14:textId="04D1FC76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  <w:ind w:right="-104"/>
            <w:jc w:val="right"/>
          </w:pPr>
        </w:p>
      </w:tc>
    </w:tr>
  </w:tbl>
  <w:p w14:paraId="332DC756" w14:textId="52294BEA" w:rsidR="008D327E" w:rsidRDefault="006021BF" w:rsidP="006021BF">
    <w:pPr>
      <w:pStyle w:val="Header"/>
      <w:tabs>
        <w:tab w:val="clear" w:pos="4513"/>
        <w:tab w:val="clear" w:pos="9026"/>
        <w:tab w:val="left" w:pos="7371"/>
      </w:tabs>
      <w:jc w:val="right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790"/>
    <w:multiLevelType w:val="hybridMultilevel"/>
    <w:tmpl w:val="82662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0DD"/>
    <w:multiLevelType w:val="hybridMultilevel"/>
    <w:tmpl w:val="8F7E4D8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EC79E0"/>
    <w:multiLevelType w:val="hybridMultilevel"/>
    <w:tmpl w:val="20D26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C5D"/>
    <w:multiLevelType w:val="hybridMultilevel"/>
    <w:tmpl w:val="18CA4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B2C15"/>
    <w:multiLevelType w:val="hybridMultilevel"/>
    <w:tmpl w:val="C016936E"/>
    <w:lvl w:ilvl="0" w:tplc="CE18F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075B"/>
    <w:multiLevelType w:val="hybridMultilevel"/>
    <w:tmpl w:val="E33E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66A18"/>
    <w:multiLevelType w:val="hybridMultilevel"/>
    <w:tmpl w:val="6DAE15B0"/>
    <w:lvl w:ilvl="0" w:tplc="06DC6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03152"/>
    <w:multiLevelType w:val="hybridMultilevel"/>
    <w:tmpl w:val="CCF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0C37"/>
    <w:multiLevelType w:val="hybridMultilevel"/>
    <w:tmpl w:val="A4FA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7A2"/>
    <w:multiLevelType w:val="hybridMultilevel"/>
    <w:tmpl w:val="277E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B30D1"/>
    <w:multiLevelType w:val="hybridMultilevel"/>
    <w:tmpl w:val="09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8013F"/>
    <w:multiLevelType w:val="hybridMultilevel"/>
    <w:tmpl w:val="DDE4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75946"/>
    <w:multiLevelType w:val="hybridMultilevel"/>
    <w:tmpl w:val="3F8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5412"/>
    <w:multiLevelType w:val="hybridMultilevel"/>
    <w:tmpl w:val="22B02024"/>
    <w:lvl w:ilvl="0" w:tplc="7540B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E7AA5"/>
    <w:multiLevelType w:val="hybridMultilevel"/>
    <w:tmpl w:val="1354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0000"/>
    <w:multiLevelType w:val="hybridMultilevel"/>
    <w:tmpl w:val="611256F8"/>
    <w:lvl w:ilvl="0" w:tplc="99DE7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634A8"/>
    <w:multiLevelType w:val="hybridMultilevel"/>
    <w:tmpl w:val="E6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2D39"/>
    <w:multiLevelType w:val="hybridMultilevel"/>
    <w:tmpl w:val="4B080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476269"/>
    <w:multiLevelType w:val="hybridMultilevel"/>
    <w:tmpl w:val="BD62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274C4"/>
    <w:multiLevelType w:val="hybridMultilevel"/>
    <w:tmpl w:val="2F18265C"/>
    <w:lvl w:ilvl="0" w:tplc="47641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4AB"/>
    <w:multiLevelType w:val="hybridMultilevel"/>
    <w:tmpl w:val="6DA0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E71DF"/>
    <w:multiLevelType w:val="hybridMultilevel"/>
    <w:tmpl w:val="806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16DE"/>
    <w:multiLevelType w:val="hybridMultilevel"/>
    <w:tmpl w:val="0DAE36A2"/>
    <w:lvl w:ilvl="0" w:tplc="CB10B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72B42"/>
    <w:multiLevelType w:val="hybridMultilevel"/>
    <w:tmpl w:val="7A2698B0"/>
    <w:lvl w:ilvl="0" w:tplc="E3ACF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3102C"/>
    <w:multiLevelType w:val="hybridMultilevel"/>
    <w:tmpl w:val="9DEE5BFC"/>
    <w:lvl w:ilvl="0" w:tplc="3DAEBF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C1C07"/>
    <w:multiLevelType w:val="hybridMultilevel"/>
    <w:tmpl w:val="F3EC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7313"/>
    <w:multiLevelType w:val="hybridMultilevel"/>
    <w:tmpl w:val="F3C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0D6D"/>
    <w:multiLevelType w:val="hybridMultilevel"/>
    <w:tmpl w:val="CE029A5E"/>
    <w:lvl w:ilvl="0" w:tplc="A2C4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2E03"/>
    <w:multiLevelType w:val="hybridMultilevel"/>
    <w:tmpl w:val="CDD26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2633FC"/>
    <w:multiLevelType w:val="hybridMultilevel"/>
    <w:tmpl w:val="F5046530"/>
    <w:lvl w:ilvl="0" w:tplc="0809000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75" w:hanging="360"/>
      </w:pPr>
      <w:rPr>
        <w:rFonts w:ascii="Wingdings" w:hAnsi="Wingdings" w:hint="default"/>
      </w:rPr>
    </w:lvl>
  </w:abstractNum>
  <w:abstractNum w:abstractNumId="30" w15:restartNumberingAfterBreak="0">
    <w:nsid w:val="66AA48DA"/>
    <w:multiLevelType w:val="hybridMultilevel"/>
    <w:tmpl w:val="08F2B108"/>
    <w:lvl w:ilvl="0" w:tplc="9C420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8A84407"/>
    <w:multiLevelType w:val="hybridMultilevel"/>
    <w:tmpl w:val="FD64AB18"/>
    <w:lvl w:ilvl="0" w:tplc="66B2428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1047525"/>
    <w:multiLevelType w:val="hybridMultilevel"/>
    <w:tmpl w:val="FB0A4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41FE3"/>
    <w:multiLevelType w:val="hybridMultilevel"/>
    <w:tmpl w:val="E774D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12168"/>
    <w:multiLevelType w:val="hybridMultilevel"/>
    <w:tmpl w:val="B970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957B9"/>
    <w:multiLevelType w:val="hybridMultilevel"/>
    <w:tmpl w:val="4A6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876B5"/>
    <w:multiLevelType w:val="hybridMultilevel"/>
    <w:tmpl w:val="13A28DCE"/>
    <w:lvl w:ilvl="0" w:tplc="B4E41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C7047"/>
    <w:multiLevelType w:val="hybridMultilevel"/>
    <w:tmpl w:val="619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15F1"/>
    <w:multiLevelType w:val="hybridMultilevel"/>
    <w:tmpl w:val="A04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2704F"/>
    <w:multiLevelType w:val="hybridMultilevel"/>
    <w:tmpl w:val="C9926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07C9D"/>
    <w:multiLevelType w:val="hybridMultilevel"/>
    <w:tmpl w:val="460EEEF4"/>
    <w:lvl w:ilvl="0" w:tplc="7076ECD4">
      <w:start w:val="2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1" w15:restartNumberingAfterBreak="0">
    <w:nsid w:val="7C9F2849"/>
    <w:multiLevelType w:val="hybridMultilevel"/>
    <w:tmpl w:val="408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650ED"/>
    <w:multiLevelType w:val="hybridMultilevel"/>
    <w:tmpl w:val="C90C54EE"/>
    <w:lvl w:ilvl="0" w:tplc="144CF2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0907938">
    <w:abstractNumId w:val="12"/>
  </w:num>
  <w:num w:numId="2" w16cid:durableId="2037535430">
    <w:abstractNumId w:val="37"/>
  </w:num>
  <w:num w:numId="3" w16cid:durableId="1182083063">
    <w:abstractNumId w:val="10"/>
  </w:num>
  <w:num w:numId="4" w16cid:durableId="278462560">
    <w:abstractNumId w:val="7"/>
  </w:num>
  <w:num w:numId="5" w16cid:durableId="1726029482">
    <w:abstractNumId w:val="31"/>
  </w:num>
  <w:num w:numId="6" w16cid:durableId="454715517">
    <w:abstractNumId w:val="9"/>
  </w:num>
  <w:num w:numId="7" w16cid:durableId="1441334652">
    <w:abstractNumId w:val="1"/>
  </w:num>
  <w:num w:numId="8" w16cid:durableId="81686684">
    <w:abstractNumId w:val="5"/>
  </w:num>
  <w:num w:numId="9" w16cid:durableId="2078045240">
    <w:abstractNumId w:val="3"/>
  </w:num>
  <w:num w:numId="10" w16cid:durableId="802385921">
    <w:abstractNumId w:val="17"/>
  </w:num>
  <w:num w:numId="11" w16cid:durableId="185869244">
    <w:abstractNumId w:val="28"/>
  </w:num>
  <w:num w:numId="12" w16cid:durableId="472403539">
    <w:abstractNumId w:val="33"/>
  </w:num>
  <w:num w:numId="13" w16cid:durableId="1308896737">
    <w:abstractNumId w:val="39"/>
  </w:num>
  <w:num w:numId="14" w16cid:durableId="1762993809">
    <w:abstractNumId w:val="25"/>
  </w:num>
  <w:num w:numId="15" w16cid:durableId="68622582">
    <w:abstractNumId w:val="38"/>
  </w:num>
  <w:num w:numId="16" w16cid:durableId="997490209">
    <w:abstractNumId w:val="21"/>
  </w:num>
  <w:num w:numId="17" w16cid:durableId="1198855310">
    <w:abstractNumId w:val="11"/>
  </w:num>
  <w:num w:numId="18" w16cid:durableId="1887712476">
    <w:abstractNumId w:val="34"/>
  </w:num>
  <w:num w:numId="19" w16cid:durableId="13576302">
    <w:abstractNumId w:val="35"/>
  </w:num>
  <w:num w:numId="20" w16cid:durableId="1294599254">
    <w:abstractNumId w:val="16"/>
  </w:num>
  <w:num w:numId="21" w16cid:durableId="1495534411">
    <w:abstractNumId w:val="26"/>
  </w:num>
  <w:num w:numId="22" w16cid:durableId="1056972377">
    <w:abstractNumId w:val="14"/>
  </w:num>
  <w:num w:numId="23" w16cid:durableId="1686638660">
    <w:abstractNumId w:val="27"/>
  </w:num>
  <w:num w:numId="24" w16cid:durableId="39134725">
    <w:abstractNumId w:val="8"/>
  </w:num>
  <w:num w:numId="25" w16cid:durableId="2017878278">
    <w:abstractNumId w:val="29"/>
  </w:num>
  <w:num w:numId="26" w16cid:durableId="1371760776">
    <w:abstractNumId w:val="41"/>
  </w:num>
  <w:num w:numId="27" w16cid:durableId="1860509136">
    <w:abstractNumId w:val="4"/>
  </w:num>
  <w:num w:numId="28" w16cid:durableId="1433206971">
    <w:abstractNumId w:val="40"/>
  </w:num>
  <w:num w:numId="29" w16cid:durableId="952131539">
    <w:abstractNumId w:val="36"/>
  </w:num>
  <w:num w:numId="30" w16cid:durableId="1802069464">
    <w:abstractNumId w:val="30"/>
  </w:num>
  <w:num w:numId="31" w16cid:durableId="1148588835">
    <w:abstractNumId w:val="18"/>
  </w:num>
  <w:num w:numId="32" w16cid:durableId="900597086">
    <w:abstractNumId w:val="19"/>
  </w:num>
  <w:num w:numId="33" w16cid:durableId="635641455">
    <w:abstractNumId w:val="15"/>
  </w:num>
  <w:num w:numId="34" w16cid:durableId="363141864">
    <w:abstractNumId w:val="22"/>
  </w:num>
  <w:num w:numId="35" w16cid:durableId="655034752">
    <w:abstractNumId w:val="24"/>
  </w:num>
  <w:num w:numId="36" w16cid:durableId="555775492">
    <w:abstractNumId w:val="20"/>
  </w:num>
  <w:num w:numId="37" w16cid:durableId="2017489751">
    <w:abstractNumId w:val="2"/>
  </w:num>
  <w:num w:numId="38" w16cid:durableId="1718165770">
    <w:abstractNumId w:val="0"/>
  </w:num>
  <w:num w:numId="39" w16cid:durableId="1142193366">
    <w:abstractNumId w:val="6"/>
  </w:num>
  <w:num w:numId="40" w16cid:durableId="2110421570">
    <w:abstractNumId w:val="32"/>
  </w:num>
  <w:num w:numId="41" w16cid:durableId="1359818042">
    <w:abstractNumId w:val="13"/>
  </w:num>
  <w:num w:numId="42" w16cid:durableId="745540167">
    <w:abstractNumId w:val="23"/>
  </w:num>
  <w:num w:numId="43" w16cid:durableId="130141985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A7"/>
    <w:rsid w:val="000033B5"/>
    <w:rsid w:val="00004C76"/>
    <w:rsid w:val="00005909"/>
    <w:rsid w:val="00007CBD"/>
    <w:rsid w:val="00023FC3"/>
    <w:rsid w:val="00026D0D"/>
    <w:rsid w:val="00032FB5"/>
    <w:rsid w:val="00043C06"/>
    <w:rsid w:val="00045064"/>
    <w:rsid w:val="000451DE"/>
    <w:rsid w:val="000507DF"/>
    <w:rsid w:val="00052871"/>
    <w:rsid w:val="000535A8"/>
    <w:rsid w:val="00054A67"/>
    <w:rsid w:val="00054A91"/>
    <w:rsid w:val="00062B9E"/>
    <w:rsid w:val="00065314"/>
    <w:rsid w:val="00067FFD"/>
    <w:rsid w:val="0007106C"/>
    <w:rsid w:val="00071C71"/>
    <w:rsid w:val="000805BF"/>
    <w:rsid w:val="000841E7"/>
    <w:rsid w:val="00084422"/>
    <w:rsid w:val="00085C87"/>
    <w:rsid w:val="00085DDE"/>
    <w:rsid w:val="00085DE9"/>
    <w:rsid w:val="00091072"/>
    <w:rsid w:val="00095D79"/>
    <w:rsid w:val="0009745E"/>
    <w:rsid w:val="00097547"/>
    <w:rsid w:val="000A2116"/>
    <w:rsid w:val="000A3B90"/>
    <w:rsid w:val="000B2581"/>
    <w:rsid w:val="000C4A84"/>
    <w:rsid w:val="000D0DD2"/>
    <w:rsid w:val="000D52BA"/>
    <w:rsid w:val="000D5E2E"/>
    <w:rsid w:val="000E13AC"/>
    <w:rsid w:val="000E26C5"/>
    <w:rsid w:val="00101AD0"/>
    <w:rsid w:val="0010268C"/>
    <w:rsid w:val="00112659"/>
    <w:rsid w:val="001242D2"/>
    <w:rsid w:val="00124CD8"/>
    <w:rsid w:val="00125E3C"/>
    <w:rsid w:val="001321B8"/>
    <w:rsid w:val="001328AF"/>
    <w:rsid w:val="00133E4A"/>
    <w:rsid w:val="00135FD3"/>
    <w:rsid w:val="00136FBF"/>
    <w:rsid w:val="00142995"/>
    <w:rsid w:val="00145724"/>
    <w:rsid w:val="001471B4"/>
    <w:rsid w:val="00154DBD"/>
    <w:rsid w:val="0015527D"/>
    <w:rsid w:val="00166CC8"/>
    <w:rsid w:val="00171D92"/>
    <w:rsid w:val="00174158"/>
    <w:rsid w:val="00176469"/>
    <w:rsid w:val="001776FD"/>
    <w:rsid w:val="00180F30"/>
    <w:rsid w:val="001822DE"/>
    <w:rsid w:val="001858A7"/>
    <w:rsid w:val="00193D53"/>
    <w:rsid w:val="00194417"/>
    <w:rsid w:val="00195297"/>
    <w:rsid w:val="001A7D33"/>
    <w:rsid w:val="001B2E53"/>
    <w:rsid w:val="001B44EF"/>
    <w:rsid w:val="001D23F3"/>
    <w:rsid w:val="001D2E42"/>
    <w:rsid w:val="001D4273"/>
    <w:rsid w:val="001D4AFF"/>
    <w:rsid w:val="001D6641"/>
    <w:rsid w:val="001E2128"/>
    <w:rsid w:val="001E2860"/>
    <w:rsid w:val="001E38B3"/>
    <w:rsid w:val="001E3AE1"/>
    <w:rsid w:val="001E3F42"/>
    <w:rsid w:val="001E5C15"/>
    <w:rsid w:val="001E6169"/>
    <w:rsid w:val="001E790A"/>
    <w:rsid w:val="00200558"/>
    <w:rsid w:val="002026A6"/>
    <w:rsid w:val="00210D28"/>
    <w:rsid w:val="00222AF3"/>
    <w:rsid w:val="002238D8"/>
    <w:rsid w:val="0023451D"/>
    <w:rsid w:val="002354A7"/>
    <w:rsid w:val="00236C81"/>
    <w:rsid w:val="002418C5"/>
    <w:rsid w:val="0025300F"/>
    <w:rsid w:val="00262838"/>
    <w:rsid w:val="00262B4E"/>
    <w:rsid w:val="0026702C"/>
    <w:rsid w:val="002708F9"/>
    <w:rsid w:val="0027277D"/>
    <w:rsid w:val="002803C7"/>
    <w:rsid w:val="002836D1"/>
    <w:rsid w:val="00283EFC"/>
    <w:rsid w:val="002857FD"/>
    <w:rsid w:val="00295C87"/>
    <w:rsid w:val="002A094E"/>
    <w:rsid w:val="002A6A01"/>
    <w:rsid w:val="002A6A5F"/>
    <w:rsid w:val="002A7E57"/>
    <w:rsid w:val="002B11CD"/>
    <w:rsid w:val="002B51C3"/>
    <w:rsid w:val="002C7D3A"/>
    <w:rsid w:val="002D206F"/>
    <w:rsid w:val="002D2FDA"/>
    <w:rsid w:val="002D448A"/>
    <w:rsid w:val="002E3436"/>
    <w:rsid w:val="002F37C4"/>
    <w:rsid w:val="003036A5"/>
    <w:rsid w:val="00305463"/>
    <w:rsid w:val="003061D4"/>
    <w:rsid w:val="0031539B"/>
    <w:rsid w:val="00315D53"/>
    <w:rsid w:val="00316153"/>
    <w:rsid w:val="00327D58"/>
    <w:rsid w:val="00327E59"/>
    <w:rsid w:val="00331F69"/>
    <w:rsid w:val="00340BBC"/>
    <w:rsid w:val="00341BEA"/>
    <w:rsid w:val="0034749F"/>
    <w:rsid w:val="00350288"/>
    <w:rsid w:val="00353AC1"/>
    <w:rsid w:val="0035428B"/>
    <w:rsid w:val="003609ED"/>
    <w:rsid w:val="00362B47"/>
    <w:rsid w:val="00364D9C"/>
    <w:rsid w:val="00366AE9"/>
    <w:rsid w:val="00375DF4"/>
    <w:rsid w:val="0037609A"/>
    <w:rsid w:val="00385AFB"/>
    <w:rsid w:val="00392F00"/>
    <w:rsid w:val="003A5EAE"/>
    <w:rsid w:val="003A69E2"/>
    <w:rsid w:val="003B15BB"/>
    <w:rsid w:val="003B486F"/>
    <w:rsid w:val="003C0360"/>
    <w:rsid w:val="003C25FC"/>
    <w:rsid w:val="003C2C12"/>
    <w:rsid w:val="003C5443"/>
    <w:rsid w:val="003C66F7"/>
    <w:rsid w:val="003D068F"/>
    <w:rsid w:val="003D1838"/>
    <w:rsid w:val="003D3DA6"/>
    <w:rsid w:val="003D4005"/>
    <w:rsid w:val="003D499A"/>
    <w:rsid w:val="003E114B"/>
    <w:rsid w:val="003E1EAB"/>
    <w:rsid w:val="003E4891"/>
    <w:rsid w:val="003E76DD"/>
    <w:rsid w:val="003F094E"/>
    <w:rsid w:val="003F0AFF"/>
    <w:rsid w:val="003F20CE"/>
    <w:rsid w:val="003F667A"/>
    <w:rsid w:val="00416FAA"/>
    <w:rsid w:val="004175E1"/>
    <w:rsid w:val="004218B0"/>
    <w:rsid w:val="004258C0"/>
    <w:rsid w:val="00426491"/>
    <w:rsid w:val="00431141"/>
    <w:rsid w:val="00431246"/>
    <w:rsid w:val="00432056"/>
    <w:rsid w:val="00432FCC"/>
    <w:rsid w:val="0043645B"/>
    <w:rsid w:val="004375BD"/>
    <w:rsid w:val="00442A82"/>
    <w:rsid w:val="00446102"/>
    <w:rsid w:val="00451475"/>
    <w:rsid w:val="00461191"/>
    <w:rsid w:val="00464202"/>
    <w:rsid w:val="00465D81"/>
    <w:rsid w:val="00470373"/>
    <w:rsid w:val="00480D49"/>
    <w:rsid w:val="004900CE"/>
    <w:rsid w:val="004965E7"/>
    <w:rsid w:val="004A5067"/>
    <w:rsid w:val="004B05D3"/>
    <w:rsid w:val="004B5931"/>
    <w:rsid w:val="004C07D5"/>
    <w:rsid w:val="004D015A"/>
    <w:rsid w:val="004D1E25"/>
    <w:rsid w:val="004D37D7"/>
    <w:rsid w:val="004D4A9B"/>
    <w:rsid w:val="004D51BD"/>
    <w:rsid w:val="004D56FD"/>
    <w:rsid w:val="004E093D"/>
    <w:rsid w:val="004E22E0"/>
    <w:rsid w:val="004E6CD0"/>
    <w:rsid w:val="004E7597"/>
    <w:rsid w:val="004F350B"/>
    <w:rsid w:val="004F36A9"/>
    <w:rsid w:val="004F43BB"/>
    <w:rsid w:val="004F7932"/>
    <w:rsid w:val="00511805"/>
    <w:rsid w:val="005147F9"/>
    <w:rsid w:val="0052243F"/>
    <w:rsid w:val="00525321"/>
    <w:rsid w:val="00531FC8"/>
    <w:rsid w:val="00533247"/>
    <w:rsid w:val="00537265"/>
    <w:rsid w:val="00546DE5"/>
    <w:rsid w:val="00551CAA"/>
    <w:rsid w:val="005570F0"/>
    <w:rsid w:val="00557B41"/>
    <w:rsid w:val="00567E90"/>
    <w:rsid w:val="00577D06"/>
    <w:rsid w:val="005808C9"/>
    <w:rsid w:val="005947B4"/>
    <w:rsid w:val="005947E7"/>
    <w:rsid w:val="005A484E"/>
    <w:rsid w:val="005A6351"/>
    <w:rsid w:val="005B64A3"/>
    <w:rsid w:val="005B7CE3"/>
    <w:rsid w:val="005D09EC"/>
    <w:rsid w:val="005D0C45"/>
    <w:rsid w:val="005E0C13"/>
    <w:rsid w:val="005E7370"/>
    <w:rsid w:val="005E7C1E"/>
    <w:rsid w:val="0060172D"/>
    <w:rsid w:val="006021BF"/>
    <w:rsid w:val="00604A95"/>
    <w:rsid w:val="00615805"/>
    <w:rsid w:val="00615D22"/>
    <w:rsid w:val="00620E77"/>
    <w:rsid w:val="006227A7"/>
    <w:rsid w:val="00624800"/>
    <w:rsid w:val="00624EFE"/>
    <w:rsid w:val="00624F3C"/>
    <w:rsid w:val="00637B6A"/>
    <w:rsid w:val="0065012C"/>
    <w:rsid w:val="0065213E"/>
    <w:rsid w:val="006569B5"/>
    <w:rsid w:val="00661C3C"/>
    <w:rsid w:val="0066321B"/>
    <w:rsid w:val="00663B09"/>
    <w:rsid w:val="00673A50"/>
    <w:rsid w:val="006815D8"/>
    <w:rsid w:val="00692A4E"/>
    <w:rsid w:val="006A0991"/>
    <w:rsid w:val="006A185C"/>
    <w:rsid w:val="006A41B6"/>
    <w:rsid w:val="006A538A"/>
    <w:rsid w:val="006A673F"/>
    <w:rsid w:val="006B1BD5"/>
    <w:rsid w:val="006B4F2A"/>
    <w:rsid w:val="006B6394"/>
    <w:rsid w:val="006C446C"/>
    <w:rsid w:val="006D4D95"/>
    <w:rsid w:val="006E19B1"/>
    <w:rsid w:val="006E1D98"/>
    <w:rsid w:val="006E2D74"/>
    <w:rsid w:val="006E6553"/>
    <w:rsid w:val="006E7A9D"/>
    <w:rsid w:val="006E7D1D"/>
    <w:rsid w:val="006F36FE"/>
    <w:rsid w:val="006F5E40"/>
    <w:rsid w:val="007017AE"/>
    <w:rsid w:val="007039EF"/>
    <w:rsid w:val="00704AD3"/>
    <w:rsid w:val="007133C3"/>
    <w:rsid w:val="00713E67"/>
    <w:rsid w:val="00716ED1"/>
    <w:rsid w:val="007266B4"/>
    <w:rsid w:val="00730F8E"/>
    <w:rsid w:val="00742308"/>
    <w:rsid w:val="00743FFF"/>
    <w:rsid w:val="007630B5"/>
    <w:rsid w:val="00781181"/>
    <w:rsid w:val="007829CD"/>
    <w:rsid w:val="00784C63"/>
    <w:rsid w:val="00784D03"/>
    <w:rsid w:val="00791D8E"/>
    <w:rsid w:val="00791D99"/>
    <w:rsid w:val="00795789"/>
    <w:rsid w:val="00796B41"/>
    <w:rsid w:val="00797C2E"/>
    <w:rsid w:val="007A0135"/>
    <w:rsid w:val="007A029A"/>
    <w:rsid w:val="007A36E1"/>
    <w:rsid w:val="007A5D42"/>
    <w:rsid w:val="007A75DB"/>
    <w:rsid w:val="007B4E6C"/>
    <w:rsid w:val="007B5B31"/>
    <w:rsid w:val="007B643E"/>
    <w:rsid w:val="007C5BCA"/>
    <w:rsid w:val="007D324F"/>
    <w:rsid w:val="007E2A6F"/>
    <w:rsid w:val="007E6F95"/>
    <w:rsid w:val="007F4812"/>
    <w:rsid w:val="007F71DF"/>
    <w:rsid w:val="00811545"/>
    <w:rsid w:val="00814D5F"/>
    <w:rsid w:val="00820BF0"/>
    <w:rsid w:val="0082171B"/>
    <w:rsid w:val="008274E3"/>
    <w:rsid w:val="00832744"/>
    <w:rsid w:val="00833909"/>
    <w:rsid w:val="0083587C"/>
    <w:rsid w:val="00835DFD"/>
    <w:rsid w:val="00837DAD"/>
    <w:rsid w:val="008410B0"/>
    <w:rsid w:val="00842D24"/>
    <w:rsid w:val="008500C6"/>
    <w:rsid w:val="0085589B"/>
    <w:rsid w:val="00860597"/>
    <w:rsid w:val="00870DF9"/>
    <w:rsid w:val="00871C3D"/>
    <w:rsid w:val="00876A80"/>
    <w:rsid w:val="0087777B"/>
    <w:rsid w:val="008802EE"/>
    <w:rsid w:val="00883D10"/>
    <w:rsid w:val="008937C5"/>
    <w:rsid w:val="00894759"/>
    <w:rsid w:val="008A3FBC"/>
    <w:rsid w:val="008A7EBA"/>
    <w:rsid w:val="008B0FB1"/>
    <w:rsid w:val="008B78E5"/>
    <w:rsid w:val="008C4BB3"/>
    <w:rsid w:val="008D327E"/>
    <w:rsid w:val="008E0B87"/>
    <w:rsid w:val="008E1081"/>
    <w:rsid w:val="008E36BA"/>
    <w:rsid w:val="008F42A5"/>
    <w:rsid w:val="008F54F2"/>
    <w:rsid w:val="008F6137"/>
    <w:rsid w:val="0090015E"/>
    <w:rsid w:val="00901D4C"/>
    <w:rsid w:val="009101ED"/>
    <w:rsid w:val="00911852"/>
    <w:rsid w:val="009148B7"/>
    <w:rsid w:val="00915D01"/>
    <w:rsid w:val="00920401"/>
    <w:rsid w:val="00920B29"/>
    <w:rsid w:val="00921F6C"/>
    <w:rsid w:val="00922219"/>
    <w:rsid w:val="00922402"/>
    <w:rsid w:val="009227A4"/>
    <w:rsid w:val="009317C4"/>
    <w:rsid w:val="00932CBE"/>
    <w:rsid w:val="00935D3C"/>
    <w:rsid w:val="00941EFE"/>
    <w:rsid w:val="00951C81"/>
    <w:rsid w:val="00952286"/>
    <w:rsid w:val="009548D8"/>
    <w:rsid w:val="00957C55"/>
    <w:rsid w:val="00961E32"/>
    <w:rsid w:val="0096226C"/>
    <w:rsid w:val="00966A4A"/>
    <w:rsid w:val="009760F8"/>
    <w:rsid w:val="0098284C"/>
    <w:rsid w:val="0099027C"/>
    <w:rsid w:val="00991D96"/>
    <w:rsid w:val="00994772"/>
    <w:rsid w:val="009A0E9D"/>
    <w:rsid w:val="009A6E1A"/>
    <w:rsid w:val="009A7166"/>
    <w:rsid w:val="009B2710"/>
    <w:rsid w:val="009C2409"/>
    <w:rsid w:val="009C36F3"/>
    <w:rsid w:val="009C6DF9"/>
    <w:rsid w:val="009D2C4F"/>
    <w:rsid w:val="009D4D5B"/>
    <w:rsid w:val="009E15AF"/>
    <w:rsid w:val="00A06C2D"/>
    <w:rsid w:val="00A15336"/>
    <w:rsid w:val="00A2270E"/>
    <w:rsid w:val="00A304D1"/>
    <w:rsid w:val="00A363A5"/>
    <w:rsid w:val="00A4508D"/>
    <w:rsid w:val="00A512BF"/>
    <w:rsid w:val="00A53069"/>
    <w:rsid w:val="00A618D1"/>
    <w:rsid w:val="00A71B50"/>
    <w:rsid w:val="00A850EB"/>
    <w:rsid w:val="00A85D8A"/>
    <w:rsid w:val="00A97181"/>
    <w:rsid w:val="00AA33A3"/>
    <w:rsid w:val="00AA5E43"/>
    <w:rsid w:val="00AA7C01"/>
    <w:rsid w:val="00AB180B"/>
    <w:rsid w:val="00AB4885"/>
    <w:rsid w:val="00AB69C8"/>
    <w:rsid w:val="00AB741A"/>
    <w:rsid w:val="00AC027D"/>
    <w:rsid w:val="00AC1784"/>
    <w:rsid w:val="00AC3FED"/>
    <w:rsid w:val="00AC508A"/>
    <w:rsid w:val="00AD3CBC"/>
    <w:rsid w:val="00AD69E1"/>
    <w:rsid w:val="00AF5E1A"/>
    <w:rsid w:val="00B01BBF"/>
    <w:rsid w:val="00B03C31"/>
    <w:rsid w:val="00B045AA"/>
    <w:rsid w:val="00B15620"/>
    <w:rsid w:val="00B167E6"/>
    <w:rsid w:val="00B22C74"/>
    <w:rsid w:val="00B26419"/>
    <w:rsid w:val="00B32214"/>
    <w:rsid w:val="00B324DC"/>
    <w:rsid w:val="00B352DC"/>
    <w:rsid w:val="00B36129"/>
    <w:rsid w:val="00B40052"/>
    <w:rsid w:val="00B4491C"/>
    <w:rsid w:val="00B45909"/>
    <w:rsid w:val="00B54FC1"/>
    <w:rsid w:val="00B67CFC"/>
    <w:rsid w:val="00B80D06"/>
    <w:rsid w:val="00B87232"/>
    <w:rsid w:val="00B94481"/>
    <w:rsid w:val="00B95C11"/>
    <w:rsid w:val="00B97630"/>
    <w:rsid w:val="00BA3511"/>
    <w:rsid w:val="00BA7A46"/>
    <w:rsid w:val="00BB48DE"/>
    <w:rsid w:val="00BB68F3"/>
    <w:rsid w:val="00BC19D6"/>
    <w:rsid w:val="00BE4882"/>
    <w:rsid w:val="00BF1CDD"/>
    <w:rsid w:val="00BF79BC"/>
    <w:rsid w:val="00C049CE"/>
    <w:rsid w:val="00C05468"/>
    <w:rsid w:val="00C15782"/>
    <w:rsid w:val="00C171F1"/>
    <w:rsid w:val="00C17C6B"/>
    <w:rsid w:val="00C240E9"/>
    <w:rsid w:val="00C30539"/>
    <w:rsid w:val="00C30F74"/>
    <w:rsid w:val="00C3459E"/>
    <w:rsid w:val="00C35A75"/>
    <w:rsid w:val="00C36F95"/>
    <w:rsid w:val="00C454BD"/>
    <w:rsid w:val="00C46591"/>
    <w:rsid w:val="00C46C33"/>
    <w:rsid w:val="00C5023F"/>
    <w:rsid w:val="00C509AE"/>
    <w:rsid w:val="00C537A3"/>
    <w:rsid w:val="00C60B38"/>
    <w:rsid w:val="00C667DF"/>
    <w:rsid w:val="00C75E2C"/>
    <w:rsid w:val="00C84C2A"/>
    <w:rsid w:val="00C84CFF"/>
    <w:rsid w:val="00C9628E"/>
    <w:rsid w:val="00CB12BE"/>
    <w:rsid w:val="00CB456A"/>
    <w:rsid w:val="00CB5214"/>
    <w:rsid w:val="00CB5409"/>
    <w:rsid w:val="00CC249F"/>
    <w:rsid w:val="00CC393A"/>
    <w:rsid w:val="00CC418C"/>
    <w:rsid w:val="00CD6394"/>
    <w:rsid w:val="00CE296E"/>
    <w:rsid w:val="00CF55C3"/>
    <w:rsid w:val="00CF7037"/>
    <w:rsid w:val="00D013D0"/>
    <w:rsid w:val="00D0190F"/>
    <w:rsid w:val="00D03815"/>
    <w:rsid w:val="00D064D7"/>
    <w:rsid w:val="00D12B69"/>
    <w:rsid w:val="00D13623"/>
    <w:rsid w:val="00D13CEA"/>
    <w:rsid w:val="00D20A17"/>
    <w:rsid w:val="00D23223"/>
    <w:rsid w:val="00D25F18"/>
    <w:rsid w:val="00D36BBA"/>
    <w:rsid w:val="00D405A9"/>
    <w:rsid w:val="00D42103"/>
    <w:rsid w:val="00D427B2"/>
    <w:rsid w:val="00D42A24"/>
    <w:rsid w:val="00D4314F"/>
    <w:rsid w:val="00D50B2A"/>
    <w:rsid w:val="00D5178D"/>
    <w:rsid w:val="00D5688E"/>
    <w:rsid w:val="00D64A14"/>
    <w:rsid w:val="00D65467"/>
    <w:rsid w:val="00D7061B"/>
    <w:rsid w:val="00D7794D"/>
    <w:rsid w:val="00D800BF"/>
    <w:rsid w:val="00D86B8D"/>
    <w:rsid w:val="00D90198"/>
    <w:rsid w:val="00D919AA"/>
    <w:rsid w:val="00D95811"/>
    <w:rsid w:val="00DA0218"/>
    <w:rsid w:val="00DA1129"/>
    <w:rsid w:val="00DA1D01"/>
    <w:rsid w:val="00DA3930"/>
    <w:rsid w:val="00DA3A1A"/>
    <w:rsid w:val="00DA479C"/>
    <w:rsid w:val="00DA55D0"/>
    <w:rsid w:val="00DA6AAF"/>
    <w:rsid w:val="00DB0D1C"/>
    <w:rsid w:val="00DB68D3"/>
    <w:rsid w:val="00DC3351"/>
    <w:rsid w:val="00DC412C"/>
    <w:rsid w:val="00DD151E"/>
    <w:rsid w:val="00DD58EA"/>
    <w:rsid w:val="00DE026F"/>
    <w:rsid w:val="00DE2419"/>
    <w:rsid w:val="00DE44E0"/>
    <w:rsid w:val="00DE580C"/>
    <w:rsid w:val="00DF01C3"/>
    <w:rsid w:val="00DF0353"/>
    <w:rsid w:val="00DF2E84"/>
    <w:rsid w:val="00DF3269"/>
    <w:rsid w:val="00E04106"/>
    <w:rsid w:val="00E04830"/>
    <w:rsid w:val="00E103D4"/>
    <w:rsid w:val="00E12508"/>
    <w:rsid w:val="00E12FB0"/>
    <w:rsid w:val="00E13721"/>
    <w:rsid w:val="00E17343"/>
    <w:rsid w:val="00E20D4A"/>
    <w:rsid w:val="00E23ABD"/>
    <w:rsid w:val="00E23AF6"/>
    <w:rsid w:val="00E23C9D"/>
    <w:rsid w:val="00E3155B"/>
    <w:rsid w:val="00E32524"/>
    <w:rsid w:val="00E34139"/>
    <w:rsid w:val="00E34501"/>
    <w:rsid w:val="00E36746"/>
    <w:rsid w:val="00E42980"/>
    <w:rsid w:val="00E4417E"/>
    <w:rsid w:val="00E455AF"/>
    <w:rsid w:val="00E45CFE"/>
    <w:rsid w:val="00E62160"/>
    <w:rsid w:val="00E676B3"/>
    <w:rsid w:val="00E73D1A"/>
    <w:rsid w:val="00E8169E"/>
    <w:rsid w:val="00E825E0"/>
    <w:rsid w:val="00E8350E"/>
    <w:rsid w:val="00E844A9"/>
    <w:rsid w:val="00E84F02"/>
    <w:rsid w:val="00E8603A"/>
    <w:rsid w:val="00E97F65"/>
    <w:rsid w:val="00EA21BE"/>
    <w:rsid w:val="00EA5B51"/>
    <w:rsid w:val="00EA5C47"/>
    <w:rsid w:val="00EA6A03"/>
    <w:rsid w:val="00EB0204"/>
    <w:rsid w:val="00EB054C"/>
    <w:rsid w:val="00EB098E"/>
    <w:rsid w:val="00EB4383"/>
    <w:rsid w:val="00EC71CE"/>
    <w:rsid w:val="00ED022B"/>
    <w:rsid w:val="00ED40AA"/>
    <w:rsid w:val="00ED49D2"/>
    <w:rsid w:val="00ED5A63"/>
    <w:rsid w:val="00ED7D44"/>
    <w:rsid w:val="00EE4B0A"/>
    <w:rsid w:val="00EF3446"/>
    <w:rsid w:val="00F02108"/>
    <w:rsid w:val="00F051DD"/>
    <w:rsid w:val="00F06701"/>
    <w:rsid w:val="00F146CC"/>
    <w:rsid w:val="00F15B78"/>
    <w:rsid w:val="00F25782"/>
    <w:rsid w:val="00F26F03"/>
    <w:rsid w:val="00F30235"/>
    <w:rsid w:val="00F32C05"/>
    <w:rsid w:val="00F33D37"/>
    <w:rsid w:val="00F35718"/>
    <w:rsid w:val="00F417E0"/>
    <w:rsid w:val="00F41B8B"/>
    <w:rsid w:val="00F42946"/>
    <w:rsid w:val="00F43A89"/>
    <w:rsid w:val="00F4631D"/>
    <w:rsid w:val="00F46DB9"/>
    <w:rsid w:val="00F569F1"/>
    <w:rsid w:val="00F63933"/>
    <w:rsid w:val="00F644B1"/>
    <w:rsid w:val="00F64BD1"/>
    <w:rsid w:val="00F73959"/>
    <w:rsid w:val="00F73B07"/>
    <w:rsid w:val="00F84D98"/>
    <w:rsid w:val="00F8573F"/>
    <w:rsid w:val="00FA09D4"/>
    <w:rsid w:val="00FA3A98"/>
    <w:rsid w:val="00FA4023"/>
    <w:rsid w:val="00FB06DA"/>
    <w:rsid w:val="00FC10C2"/>
    <w:rsid w:val="00FC14B4"/>
    <w:rsid w:val="00FC4612"/>
    <w:rsid w:val="00FC51BD"/>
    <w:rsid w:val="00FC72BF"/>
    <w:rsid w:val="00FD67A7"/>
    <w:rsid w:val="00FD7834"/>
    <w:rsid w:val="00FF030E"/>
    <w:rsid w:val="2D5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C067"/>
  <w15:docId w15:val="{D879F345-B337-4D4A-8669-3AD3BA8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7E"/>
  </w:style>
  <w:style w:type="paragraph" w:styleId="Footer">
    <w:name w:val="footer"/>
    <w:basedOn w:val="Normal"/>
    <w:link w:val="Foot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7E"/>
  </w:style>
  <w:style w:type="paragraph" w:styleId="ListParagraph">
    <w:name w:val="List Paragraph"/>
    <w:basedOn w:val="Normal"/>
    <w:uiPriority w:val="34"/>
    <w:qFormat/>
    <w:rsid w:val="00D5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F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chr\OneDrive%20-%20NHS\POD%20Template%20(click%20NEW%20not%20OP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b965-cda5-4f2b-8741-e5b67d41546a">
      <Terms xmlns="http://schemas.microsoft.com/office/infopath/2007/PartnerControls"/>
    </lcf76f155ced4ddcb4097134ff3c332f>
    <TaxCatchAll xmlns="916e71ed-7298-4838-8ba5-989d7c3f8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20B7-5461-44E6-A5FA-FE4567112B9C}">
  <ds:schemaRefs>
    <ds:schemaRef ds:uri="http://schemas.microsoft.com/office/2006/metadata/properties"/>
    <ds:schemaRef ds:uri="http://schemas.microsoft.com/office/infopath/2007/PartnerControls"/>
    <ds:schemaRef ds:uri="40defcd2-5764-4606-a359-d93a70e3f4ae"/>
  </ds:schemaRefs>
</ds:datastoreItem>
</file>

<file path=customXml/itemProps2.xml><?xml version="1.0" encoding="utf-8"?>
<ds:datastoreItem xmlns:ds="http://schemas.openxmlformats.org/officeDocument/2006/customXml" ds:itemID="{1E1FD0AD-35FF-4691-98D7-11E2706E4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DADE5-ADBF-46EE-9771-06BBBD596292}"/>
</file>

<file path=customXml/itemProps4.xml><?xml version="1.0" encoding="utf-8"?>
<ds:datastoreItem xmlns:ds="http://schemas.openxmlformats.org/officeDocument/2006/customXml" ds:itemID="{442859C4-4238-4EA4-AEF9-6FCAC4A0F89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POD Template (click NEW not OPEN)</Template>
  <TotalTime>21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Christie</dc:creator>
  <cp:lastModifiedBy>JORDAN, Anne (NHS NORFOLK AND WAVENEY ICB - 26A)</cp:lastModifiedBy>
  <cp:revision>11</cp:revision>
  <dcterms:created xsi:type="dcterms:W3CDTF">2024-03-26T10:57:00Z</dcterms:created>
  <dcterms:modified xsi:type="dcterms:W3CDTF">2024-06-06T10:47:00Z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0x0101007E4A03864CF4524D8C549D44AC891BB5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